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DE" w:rsidRPr="00A86ADE" w:rsidRDefault="0019520F" w:rsidP="00A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5.8pt;margin-top:-14.3pt;width:130.8pt;height:142.55pt;z-index:251659264;mso-position-horizontal-relative:text;mso-position-vertical-relative:text">
            <v:imagedata r:id="rId5" o:title=""/>
          </v:shape>
          <o:OLEObject Type="Embed" ProgID="Unknown" ShapeID="_x0000_s1027" DrawAspect="Content" ObjectID="_1816002200" r:id="rId6"/>
        </w:object>
      </w:r>
      <w:r w:rsidR="00A86ADE" w:rsidRPr="00A86ADE">
        <w:rPr>
          <w:rFonts w:ascii="Times New Roman" w:eastAsia="Calibri" w:hAnsi="Times New Roman" w:cs="Times New Roman"/>
          <w:color w:val="FF0000"/>
          <w:sz w:val="24"/>
          <w:lang w:val="ro-MD" w:eastAsia="ru-RU"/>
        </w:rPr>
        <w:t xml:space="preserve"> </w:t>
      </w:r>
      <w:r w:rsidR="00A86ADE"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 xml:space="preserve">     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MD" w:eastAsia="ru-RU"/>
        </w:rPr>
      </w:pPr>
      <w:r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>REPUBLICA MOLDOVA</w:t>
      </w:r>
      <w:r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ab/>
        <w:t xml:space="preserve">                      </w:t>
      </w:r>
      <w:r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ab/>
        <w:t xml:space="preserve">          РЕСПУБЛИКА МОЛДОВА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MD" w:eastAsia="ru-RU"/>
        </w:rPr>
      </w:pP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</w:pP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 xml:space="preserve">   Consiliul orăşenesc                    </w:t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  <w:t xml:space="preserve">                Городской совет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</w:pP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 xml:space="preserve">          Ocniţa </w:t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</w:r>
      <w:r w:rsidRPr="00A86ADE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ab/>
        <w:t xml:space="preserve">          Окница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sz w:val="24"/>
          <w:lang w:val="ro-MD" w:eastAsia="ru-RU"/>
        </w:rPr>
      </w:pPr>
    </w:p>
    <w:p w:rsidR="00A86ADE" w:rsidRPr="00A86ADE" w:rsidRDefault="00A86ADE" w:rsidP="00A86A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u w:val="single"/>
          <w:lang w:val="ro-MD" w:eastAsia="ru-RU"/>
        </w:rPr>
      </w:pPr>
      <w:r w:rsidRPr="00A86ADE">
        <w:rPr>
          <w:rFonts w:ascii="Times New Roman" w:eastAsia="Times New Roman" w:hAnsi="Times New Roman" w:cs="Times New Roman"/>
          <w:b/>
          <w:sz w:val="24"/>
          <w:szCs w:val="20"/>
          <w:lang w:val="ro-MD" w:eastAsia="ru-RU"/>
        </w:rPr>
        <w:t xml:space="preserve"> </w:t>
      </w:r>
      <w:r w:rsidRPr="00A86ADE">
        <w:rPr>
          <w:rFonts w:ascii="Times New Roman" w:eastAsia="Times New Roman" w:hAnsi="Times New Roman" w:cs="Times New Roman"/>
          <w:b/>
          <w:sz w:val="24"/>
          <w:szCs w:val="20"/>
          <w:u w:val="single"/>
          <w:lang w:val="ro-MD" w:eastAsia="ru-RU"/>
        </w:rPr>
        <w:t>PROIECT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sz w:val="24"/>
          <w:lang w:val="ro-MD" w:eastAsia="ru-RU"/>
        </w:rPr>
      </w:pPr>
    </w:p>
    <w:p w:rsidR="00A86ADE" w:rsidRPr="00A86ADE" w:rsidRDefault="00A86ADE" w:rsidP="00A86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o-MD" w:eastAsia="ru-RU"/>
        </w:rPr>
      </w:pPr>
      <w:r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>DECIZIE</w:t>
      </w:r>
    </w:p>
    <w:p w:rsidR="00A86ADE" w:rsidRPr="00A86ADE" w:rsidRDefault="00A86ADE" w:rsidP="00A86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o-MD" w:eastAsia="ru-RU"/>
        </w:rPr>
      </w:pPr>
    </w:p>
    <w:p w:rsidR="00A86ADE" w:rsidRPr="00A86ADE" w:rsidRDefault="00A86ADE" w:rsidP="00A86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o-MD" w:eastAsia="ru-RU"/>
        </w:rPr>
      </w:pPr>
    </w:p>
    <w:p w:rsidR="00A86ADE" w:rsidRPr="00A86ADE" w:rsidRDefault="008F39AF" w:rsidP="00A86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o-MD" w:eastAsia="ru-RU"/>
        </w:rPr>
      </w:pPr>
      <w:r>
        <w:rPr>
          <w:rFonts w:ascii="Times New Roman" w:eastAsia="Calibri" w:hAnsi="Times New Roman" w:cs="Times New Roman"/>
          <w:b/>
          <w:sz w:val="24"/>
          <w:lang w:val="ro-MD" w:eastAsia="ru-RU"/>
        </w:rPr>
        <w:t>25 august</w:t>
      </w:r>
      <w:r w:rsidR="00A86ADE"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 xml:space="preserve">  2025</w:t>
      </w:r>
      <w:r w:rsidR="00A86ADE" w:rsidRPr="00A86ADE">
        <w:rPr>
          <w:rFonts w:ascii="Times New Roman" w:eastAsia="Calibri" w:hAnsi="Times New Roman" w:cs="Times New Roman"/>
          <w:b/>
          <w:color w:val="FF0000"/>
          <w:sz w:val="24"/>
          <w:lang w:val="ro-MD" w:eastAsia="ru-RU"/>
        </w:rPr>
        <w:t xml:space="preserve">     </w:t>
      </w:r>
      <w:r w:rsidR="00A86ADE" w:rsidRPr="00A86ADE">
        <w:rPr>
          <w:rFonts w:ascii="Times New Roman" w:eastAsia="Calibri" w:hAnsi="Times New Roman" w:cs="Times New Roman"/>
          <w:b/>
          <w:sz w:val="24"/>
          <w:lang w:val="ro-MD" w:eastAsia="ru-RU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lang w:val="ro-MD" w:eastAsia="ru-RU"/>
        </w:rPr>
        <w:t xml:space="preserve">                           nr. 8</w:t>
      </w:r>
      <w:r w:rsidR="00A86ADE">
        <w:rPr>
          <w:rFonts w:ascii="Times New Roman" w:eastAsia="Calibri" w:hAnsi="Times New Roman" w:cs="Times New Roman"/>
          <w:b/>
          <w:sz w:val="24"/>
          <w:lang w:val="ro-MD" w:eastAsia="ru-RU"/>
        </w:rPr>
        <w:t>/9</w:t>
      </w:r>
    </w:p>
    <w:p w:rsidR="00785865" w:rsidRPr="0019520F" w:rsidRDefault="00785865" w:rsidP="0019520F">
      <w:pPr>
        <w:pStyle w:val="a4"/>
        <w:rPr>
          <w:lang w:val="ro-MD"/>
        </w:rPr>
      </w:pPr>
    </w:p>
    <w:p w:rsidR="00785865" w:rsidRPr="0019520F" w:rsidRDefault="0019520F" w:rsidP="0019520F">
      <w:pPr>
        <w:ind w:hanging="142"/>
        <w:rPr>
          <w:b/>
          <w:szCs w:val="24"/>
          <w:u w:val="single"/>
          <w:lang w:val="ro-MD"/>
        </w:rPr>
      </w:pPr>
      <w:r w:rsidRPr="0019520F">
        <w:rPr>
          <w:b/>
          <w:szCs w:val="24"/>
          <w:lang w:val="ro-MD"/>
        </w:rPr>
        <w:t xml:space="preserve">            </w:t>
      </w:r>
      <w:r w:rsidR="00785865">
        <w:rPr>
          <w:b/>
          <w:szCs w:val="24"/>
          <w:u w:val="single"/>
          <w:lang w:val="ro-MD"/>
        </w:rPr>
        <w:t xml:space="preserve"> Cu privire la formarea bunului imobil prin separare</w:t>
      </w:r>
      <w:r w:rsidR="00785865">
        <w:rPr>
          <w:lang w:val="ro-MD"/>
        </w:rPr>
        <w:t xml:space="preserve">             </w:t>
      </w:r>
      <w:r>
        <w:rPr>
          <w:lang w:val="ro-MD"/>
        </w:rPr>
        <w:t xml:space="preserve">                          </w:t>
      </w:r>
    </w:p>
    <w:p w:rsidR="00785865" w:rsidRPr="0019520F" w:rsidRDefault="00785865" w:rsidP="0019520F">
      <w:pPr>
        <w:spacing w:line="276" w:lineRule="auto"/>
        <w:ind w:firstLine="567"/>
        <w:jc w:val="both"/>
        <w:rPr>
          <w:szCs w:val="24"/>
          <w:lang w:val="ro-MD"/>
        </w:rPr>
      </w:pPr>
      <w:r>
        <w:rPr>
          <w:rStyle w:val="a3"/>
          <w:lang w:val="en-US"/>
        </w:rPr>
        <w:t xml:space="preserve">În </w:t>
      </w:r>
      <w:proofErr w:type="spellStart"/>
      <w:r>
        <w:rPr>
          <w:rStyle w:val="a3"/>
          <w:lang w:val="en-US"/>
        </w:rPr>
        <w:t>temeiul</w:t>
      </w:r>
      <w:proofErr w:type="spellEnd"/>
      <w:r>
        <w:rPr>
          <w:rStyle w:val="a3"/>
          <w:lang w:val="en-US"/>
        </w:rPr>
        <w:t xml:space="preserve"> art. </w:t>
      </w:r>
      <w:proofErr w:type="gramStart"/>
      <w:r>
        <w:rPr>
          <w:rStyle w:val="a3"/>
          <w:lang w:val="en-US"/>
        </w:rPr>
        <w:t>17</w:t>
      </w:r>
      <w:proofErr w:type="gramEnd"/>
      <w:r>
        <w:rPr>
          <w:rStyle w:val="a3"/>
          <w:lang w:val="en-US"/>
        </w:rPr>
        <w:t xml:space="preserve"> din </w:t>
      </w:r>
      <w:proofErr w:type="spellStart"/>
      <w:r>
        <w:rPr>
          <w:rStyle w:val="a3"/>
          <w:lang w:val="en-US"/>
        </w:rPr>
        <w:t>Legea</w:t>
      </w:r>
      <w:proofErr w:type="spellEnd"/>
      <w:r>
        <w:rPr>
          <w:rStyle w:val="a3"/>
          <w:lang w:val="en-US"/>
        </w:rPr>
        <w:t xml:space="preserve"> nr.354- XV din 28.10.2004 cu </w:t>
      </w:r>
      <w:proofErr w:type="spellStart"/>
      <w:r>
        <w:rPr>
          <w:rStyle w:val="a3"/>
          <w:lang w:val="en-US"/>
        </w:rPr>
        <w:t>privire</w:t>
      </w:r>
      <w:proofErr w:type="spellEnd"/>
      <w:r>
        <w:rPr>
          <w:rStyle w:val="a3"/>
          <w:lang w:val="en-US"/>
        </w:rPr>
        <w:t xml:space="preserve"> la </w:t>
      </w:r>
      <w:proofErr w:type="spellStart"/>
      <w:r>
        <w:rPr>
          <w:rStyle w:val="a3"/>
          <w:lang w:val="en-US"/>
        </w:rPr>
        <w:t>formarea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bunurilor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imobile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modificata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prin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Legea</w:t>
      </w:r>
      <w:proofErr w:type="spellEnd"/>
      <w:r>
        <w:rPr>
          <w:rStyle w:val="a3"/>
          <w:lang w:val="en-US"/>
        </w:rPr>
        <w:t xml:space="preserve"> RM nr. </w:t>
      </w:r>
      <w:proofErr w:type="gramStart"/>
      <w:r>
        <w:rPr>
          <w:rStyle w:val="a3"/>
          <w:lang w:val="en-US"/>
        </w:rPr>
        <w:t>322/2023</w:t>
      </w:r>
      <w:proofErr w:type="gramEnd"/>
      <w:r>
        <w:rPr>
          <w:rStyle w:val="a3"/>
          <w:lang w:val="en-US"/>
        </w:rPr>
        <w:t xml:space="preserve">, </w:t>
      </w:r>
      <w:proofErr w:type="spellStart"/>
      <w:r>
        <w:rPr>
          <w:rStyle w:val="a3"/>
          <w:lang w:val="en-US"/>
        </w:rPr>
        <w:t>Legii</w:t>
      </w:r>
      <w:proofErr w:type="spellEnd"/>
      <w:r>
        <w:rPr>
          <w:rStyle w:val="a3"/>
          <w:lang w:val="en-US"/>
        </w:rPr>
        <w:t xml:space="preserve"> nr. </w:t>
      </w:r>
      <w:proofErr w:type="gramStart"/>
      <w:r>
        <w:rPr>
          <w:rStyle w:val="a3"/>
          <w:lang w:val="en-US"/>
        </w:rPr>
        <w:t>29</w:t>
      </w:r>
      <w:proofErr w:type="gramEnd"/>
      <w:r>
        <w:rPr>
          <w:rStyle w:val="a3"/>
          <w:lang w:val="en-US"/>
        </w:rPr>
        <w:t xml:space="preserve"> din 05.04.2018 </w:t>
      </w:r>
      <w:proofErr w:type="spellStart"/>
      <w:r>
        <w:rPr>
          <w:rStyle w:val="a3"/>
          <w:lang w:val="en-US"/>
        </w:rPr>
        <w:t>privind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delimitarea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proprietăţii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publice</w:t>
      </w:r>
      <w:proofErr w:type="spellEnd"/>
      <w:r>
        <w:rPr>
          <w:rStyle w:val="a3"/>
          <w:lang w:val="en-US"/>
        </w:rPr>
        <w:t xml:space="preserve">, </w:t>
      </w:r>
      <w:proofErr w:type="spellStart"/>
      <w:r>
        <w:rPr>
          <w:rStyle w:val="a3"/>
          <w:lang w:val="en-US"/>
        </w:rPr>
        <w:t>Codul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Funciar</w:t>
      </w:r>
      <w:proofErr w:type="spellEnd"/>
      <w:r>
        <w:rPr>
          <w:rStyle w:val="a3"/>
          <w:lang w:val="en-US"/>
        </w:rPr>
        <w:t xml:space="preserve"> nr.22 din 15.02.2024 cu </w:t>
      </w:r>
      <w:proofErr w:type="spellStart"/>
      <w:r>
        <w:rPr>
          <w:rStyle w:val="a3"/>
          <w:lang w:val="en-US"/>
        </w:rPr>
        <w:t>modificările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ulterioare</w:t>
      </w:r>
      <w:proofErr w:type="spellEnd"/>
      <w:r>
        <w:rPr>
          <w:rStyle w:val="a3"/>
          <w:lang w:val="en-US"/>
        </w:rPr>
        <w:t xml:space="preserve">, art. </w:t>
      </w:r>
      <w:proofErr w:type="gramStart"/>
      <w:r>
        <w:rPr>
          <w:rStyle w:val="a3"/>
          <w:lang w:val="en-US"/>
        </w:rPr>
        <w:t>14</w:t>
      </w:r>
      <w:proofErr w:type="gramEnd"/>
      <w:r>
        <w:rPr>
          <w:rStyle w:val="a3"/>
          <w:lang w:val="en-US"/>
        </w:rPr>
        <w:t xml:space="preserve">, </w:t>
      </w:r>
      <w:proofErr w:type="spellStart"/>
      <w:r>
        <w:rPr>
          <w:rStyle w:val="a3"/>
          <w:lang w:val="en-US"/>
        </w:rPr>
        <w:t>alin</w:t>
      </w:r>
      <w:proofErr w:type="spellEnd"/>
      <w:r>
        <w:rPr>
          <w:rStyle w:val="a3"/>
          <w:lang w:val="en-US"/>
        </w:rPr>
        <w:t xml:space="preserve">. (2) </w:t>
      </w:r>
      <w:proofErr w:type="spellStart"/>
      <w:r>
        <w:rPr>
          <w:rStyle w:val="a3"/>
          <w:lang w:val="en-US"/>
        </w:rPr>
        <w:t>lit.b</w:t>
      </w:r>
      <w:proofErr w:type="spellEnd"/>
      <w:proofErr w:type="gramStart"/>
      <w:r>
        <w:rPr>
          <w:rStyle w:val="a3"/>
          <w:lang w:val="en-US"/>
        </w:rPr>
        <w:t>)-</w:t>
      </w:r>
      <w:proofErr w:type="gram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lit.e</w:t>
      </w:r>
      <w:proofErr w:type="spellEnd"/>
      <w:r>
        <w:rPr>
          <w:rStyle w:val="a3"/>
          <w:lang w:val="en-US"/>
        </w:rPr>
        <w:t xml:space="preserve">), art. 19, </w:t>
      </w:r>
      <w:proofErr w:type="spellStart"/>
      <w:proofErr w:type="gramStart"/>
      <w:r>
        <w:rPr>
          <w:rStyle w:val="a3"/>
          <w:lang w:val="en-US"/>
        </w:rPr>
        <w:t>alin</w:t>
      </w:r>
      <w:proofErr w:type="spellEnd"/>
      <w:r>
        <w:rPr>
          <w:rStyle w:val="a3"/>
          <w:lang w:val="en-US"/>
        </w:rPr>
        <w:t>(</w:t>
      </w:r>
      <w:proofErr w:type="gramEnd"/>
      <w:r>
        <w:rPr>
          <w:rStyle w:val="a3"/>
          <w:lang w:val="en-US"/>
        </w:rPr>
        <w:t xml:space="preserve">4) din </w:t>
      </w:r>
      <w:proofErr w:type="spellStart"/>
      <w:r>
        <w:rPr>
          <w:rStyle w:val="a3"/>
          <w:lang w:val="en-US"/>
        </w:rPr>
        <w:t>Legea</w:t>
      </w:r>
      <w:proofErr w:type="spellEnd"/>
      <w:r>
        <w:rPr>
          <w:rStyle w:val="a3"/>
          <w:lang w:val="en-US"/>
        </w:rPr>
        <w:t xml:space="preserve"> RM nr. 436-XVI din 28.12.2006 </w:t>
      </w:r>
      <w:proofErr w:type="spellStart"/>
      <w:r>
        <w:rPr>
          <w:rStyle w:val="a3"/>
          <w:lang w:val="en-US"/>
        </w:rPr>
        <w:t>privind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administrația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publică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locală</w:t>
      </w:r>
      <w:proofErr w:type="spellEnd"/>
      <w:r>
        <w:rPr>
          <w:rStyle w:val="a3"/>
          <w:lang w:val="en-US"/>
        </w:rPr>
        <w:t xml:space="preserve">, </w:t>
      </w:r>
      <w:proofErr w:type="spellStart"/>
      <w:r>
        <w:rPr>
          <w:rStyle w:val="a3"/>
          <w:lang w:val="en-US"/>
        </w:rPr>
        <w:t>Proiectul</w:t>
      </w:r>
      <w:proofErr w:type="spellEnd"/>
      <w:r>
        <w:rPr>
          <w:rStyle w:val="a3"/>
          <w:lang w:val="en-US"/>
        </w:rPr>
        <w:t xml:space="preserve"> de </w:t>
      </w:r>
      <w:proofErr w:type="spellStart"/>
      <w:r>
        <w:rPr>
          <w:rStyle w:val="a3"/>
          <w:lang w:val="en-US"/>
        </w:rPr>
        <w:t>formare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prin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separare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elaborat</w:t>
      </w:r>
      <w:proofErr w:type="spellEnd"/>
      <w:r>
        <w:rPr>
          <w:rStyle w:val="a3"/>
          <w:lang w:val="en-US"/>
        </w:rPr>
        <w:t xml:space="preserve"> de SRL </w:t>
      </w:r>
      <w:proofErr w:type="gramStart"/>
      <w:r>
        <w:rPr>
          <w:rStyle w:val="a3"/>
          <w:lang w:val="en-US"/>
        </w:rPr>
        <w:t>,,STEFAN</w:t>
      </w:r>
      <w:proofErr w:type="gramEnd"/>
      <w:r>
        <w:rPr>
          <w:rStyle w:val="a3"/>
          <w:lang w:val="en-US"/>
        </w:rPr>
        <w:t>-LUX GRUP</w:t>
      </w:r>
      <w:bookmarkStart w:id="0" w:name="_GoBack"/>
      <w:bookmarkEnd w:id="0"/>
      <w:r>
        <w:rPr>
          <w:rStyle w:val="a3"/>
          <w:lang w:val="en-US"/>
        </w:rPr>
        <w:t>"</w:t>
      </w:r>
      <w:r>
        <w:rPr>
          <w:szCs w:val="24"/>
          <w:lang w:val="ro-MD"/>
        </w:rPr>
        <w:t>,</w:t>
      </w:r>
      <w:r w:rsidR="0019520F">
        <w:rPr>
          <w:szCs w:val="24"/>
          <w:lang w:val="ro-MD"/>
        </w:rPr>
        <w:t xml:space="preserve">consiliul orășenesc </w:t>
      </w:r>
    </w:p>
    <w:p w:rsidR="00785865" w:rsidRDefault="0019520F" w:rsidP="00785865">
      <w:pPr>
        <w:pStyle w:val="a4"/>
        <w:jc w:val="center"/>
        <w:rPr>
          <w:b/>
          <w:lang w:val="ro-MD"/>
        </w:rPr>
      </w:pPr>
      <w:r>
        <w:rPr>
          <w:b/>
          <w:lang w:val="ro-MD"/>
        </w:rPr>
        <w:t xml:space="preserve">  DECIDE</w:t>
      </w:r>
      <w:r w:rsidR="00785865">
        <w:rPr>
          <w:b/>
          <w:lang w:val="ro-MD"/>
        </w:rPr>
        <w:t xml:space="preserve"> :</w:t>
      </w:r>
    </w:p>
    <w:p w:rsidR="00785865" w:rsidRDefault="00785865" w:rsidP="00785865">
      <w:pPr>
        <w:pStyle w:val="a4"/>
        <w:jc w:val="center"/>
        <w:rPr>
          <w:b/>
          <w:lang w:val="ro-MD"/>
        </w:rPr>
      </w:pPr>
    </w:p>
    <w:p w:rsidR="00785865" w:rsidRDefault="00785865" w:rsidP="00785865">
      <w:pPr>
        <w:pStyle w:val="a4"/>
        <w:jc w:val="both"/>
        <w:rPr>
          <w:snapToGrid w:val="0"/>
          <w:lang w:val="en-US"/>
        </w:rPr>
      </w:pPr>
      <w:r>
        <w:rPr>
          <w:b/>
        </w:rPr>
        <w:t xml:space="preserve">  </w:t>
      </w:r>
      <w:r>
        <w:t xml:space="preserve">  1. </w:t>
      </w:r>
      <w:r>
        <w:rPr>
          <w:snapToGrid w:val="0"/>
          <w:lang w:val="it-IT"/>
        </w:rPr>
        <w:t>A forma din bunul imobil initial, înregistrat în registrul bunurilor imobile cu numărul cadastral </w:t>
      </w:r>
      <w:r>
        <w:rPr>
          <w:bCs/>
          <w:snapToGrid w:val="0"/>
          <w:lang w:val="pt-BR"/>
        </w:rPr>
        <w:t>62011010290</w:t>
      </w:r>
      <w:r>
        <w:rPr>
          <w:bCs/>
          <w:snapToGrid w:val="0"/>
          <w:lang w:val="it-IT"/>
        </w:rPr>
        <w:t>, </w:t>
      </w:r>
      <w:r>
        <w:rPr>
          <w:snapToGrid w:val="0"/>
          <w:lang w:val="it-IT"/>
        </w:rPr>
        <w:t>amplasat pe adresa </w:t>
      </w:r>
      <w:r>
        <w:rPr>
          <w:bCs/>
          <w:snapToGrid w:val="0"/>
          <w:lang w:val="it-IT"/>
        </w:rPr>
        <w:t>r</w:t>
      </w:r>
      <w:r>
        <w:rPr>
          <w:bCs/>
          <w:snapToGrid w:val="0"/>
          <w:lang w:val="pt-BR"/>
        </w:rPr>
        <w:t>-ul Ocni</w:t>
      </w:r>
      <w:proofErr w:type="spellStart"/>
      <w:r>
        <w:rPr>
          <w:bCs/>
          <w:snapToGrid w:val="0"/>
          <w:lang w:val="en-US"/>
        </w:rPr>
        <w:t>ța</w:t>
      </w:r>
      <w:proofErr w:type="spellEnd"/>
      <w:r>
        <w:rPr>
          <w:bCs/>
          <w:snapToGrid w:val="0"/>
          <w:lang w:val="pt-BR"/>
        </w:rPr>
        <w:t>, or. Ocni</w:t>
      </w:r>
      <w:proofErr w:type="spellStart"/>
      <w:r>
        <w:rPr>
          <w:bCs/>
          <w:snapToGrid w:val="0"/>
          <w:lang w:val="en-US"/>
        </w:rPr>
        <w:t>ța</w:t>
      </w:r>
      <w:proofErr w:type="spellEnd"/>
      <w:r>
        <w:rPr>
          <w:bCs/>
          <w:snapToGrid w:val="0"/>
          <w:lang w:val="pt-BR"/>
        </w:rPr>
        <w:t>,</w:t>
      </w:r>
      <w:r>
        <w:rPr>
          <w:bCs/>
          <w:snapToGrid w:val="0"/>
          <w:lang w:val="en-US"/>
        </w:rPr>
        <w:t> </w:t>
      </w:r>
      <w:proofErr w:type="spellStart"/>
      <w:r>
        <w:rPr>
          <w:bCs/>
          <w:snapToGrid w:val="0"/>
          <w:lang w:val="en-US"/>
        </w:rPr>
        <w:t>intravilan</w:t>
      </w:r>
      <w:proofErr w:type="spellEnd"/>
      <w:r>
        <w:rPr>
          <w:snapToGrid w:val="0"/>
          <w:lang w:val="en-US"/>
        </w:rPr>
        <w:t> </w:t>
      </w:r>
      <w:r>
        <w:rPr>
          <w:snapToGrid w:val="0"/>
          <w:lang w:val="it-IT"/>
        </w:rPr>
        <w:t>cu suprafaţa </w:t>
      </w:r>
      <w:r>
        <w:rPr>
          <w:bCs/>
          <w:snapToGrid w:val="0"/>
          <w:lang w:val="en-US"/>
        </w:rPr>
        <w:t> S=5,3227 ha</w:t>
      </w:r>
      <w:r>
        <w:rPr>
          <w:snapToGrid w:val="0"/>
          <w:lang w:val="it-IT"/>
        </w:rPr>
        <w:t>, </w:t>
      </w:r>
      <w:r>
        <w:rPr>
          <w:snapToGrid w:val="0"/>
          <w:lang w:val="pt-BR"/>
        </w:rPr>
        <w:t>destinaţia -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localității</w:t>
      </w:r>
      <w:proofErr w:type="spellEnd"/>
      <w:r>
        <w:rPr>
          <w:bCs/>
          <w:snapToGrid w:val="0"/>
          <w:lang w:val="en-US"/>
        </w:rPr>
        <w:t>,  </w:t>
      </w:r>
      <w:r>
        <w:rPr>
          <w:snapToGrid w:val="0"/>
          <w:lang w:val="pt-BR"/>
        </w:rPr>
        <w:t>modul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Pentru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construcții</w:t>
      </w:r>
      <w:proofErr w:type="spellEnd"/>
      <w:r>
        <w:rPr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</w:t>
      </w:r>
      <w:proofErr w:type="spellEnd"/>
      <w:r>
        <w:rPr>
          <w:bCs/>
          <w:snapToGrid w:val="0"/>
          <w:lang w:val="en-US"/>
        </w:rPr>
        <w:t xml:space="preserve">- public, (conform </w:t>
      </w:r>
      <w:proofErr w:type="spellStart"/>
      <w:r>
        <w:rPr>
          <w:bCs/>
          <w:snapToGrid w:val="0"/>
          <w:lang w:val="en-US"/>
        </w:rPr>
        <w:t>anexei</w:t>
      </w:r>
      <w:proofErr w:type="spellEnd"/>
      <w:r>
        <w:rPr>
          <w:bCs/>
          <w:snapToGrid w:val="0"/>
          <w:lang w:val="en-US"/>
        </w:rPr>
        <w:t xml:space="preserve"> la </w:t>
      </w:r>
      <w:proofErr w:type="spellStart"/>
      <w:r>
        <w:rPr>
          <w:bCs/>
          <w:snapToGrid w:val="0"/>
          <w:lang w:val="en-US"/>
        </w:rPr>
        <w:t>Decizia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Consiliului</w:t>
      </w:r>
      <w:proofErr w:type="spellEnd"/>
      <w:r>
        <w:rPr>
          <w:bCs/>
          <w:snapToGrid w:val="0"/>
          <w:lang w:val="en-US"/>
        </w:rPr>
        <w:t xml:space="preserve"> local  nr. 05/04 din 24.07.2024, data </w:t>
      </w:r>
      <w:proofErr w:type="spellStart"/>
      <w:r>
        <w:rPr>
          <w:bCs/>
          <w:snapToGrid w:val="0"/>
          <w:lang w:val="en-US"/>
        </w:rPr>
        <w:t>înregistrării</w:t>
      </w:r>
      <w:proofErr w:type="spellEnd"/>
      <w:r>
        <w:rPr>
          <w:bCs/>
          <w:snapToGrid w:val="0"/>
          <w:lang w:val="en-US"/>
        </w:rPr>
        <w:t xml:space="preserve"> 01.10.2024, </w:t>
      </w:r>
      <w:r>
        <w:rPr>
          <w:snapToGrid w:val="0"/>
          <w:lang w:val="pt-BR"/>
        </w:rPr>
        <w:t>destinaţia</w:t>
      </w:r>
      <w:r>
        <w:rPr>
          <w:bCs/>
          <w:snapToGrid w:val="0"/>
          <w:lang w:val="pt-BR"/>
        </w:rPr>
        <w:t> -</w:t>
      </w:r>
      <w:r>
        <w:rPr>
          <w:bCs/>
          <w:snapToGrid w:val="0"/>
          <w:lang w:val="en-US"/>
        </w:rPr>
        <w:t> 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localităților</w:t>
      </w:r>
      <w:proofErr w:type="spellEnd"/>
      <w:r>
        <w:rPr>
          <w:bCs/>
          <w:snapToGrid w:val="0"/>
          <w:lang w:val="en-US"/>
        </w:rPr>
        <w:t>,</w:t>
      </w:r>
      <w:proofErr w:type="gramStart"/>
      <w:r>
        <w:rPr>
          <w:bCs/>
          <w:snapToGrid w:val="0"/>
          <w:lang w:val="en-US"/>
        </w:rPr>
        <w:t>  </w:t>
      </w:r>
      <w:r>
        <w:rPr>
          <w:snapToGrid w:val="0"/>
          <w:lang w:val="pt-BR"/>
        </w:rPr>
        <w:t>modul</w:t>
      </w:r>
      <w:proofErr w:type="gramEnd"/>
      <w:r>
        <w:rPr>
          <w:snapToGrid w:val="0"/>
          <w:lang w:val="pt-BR"/>
        </w:rPr>
        <w:t xml:space="preserve">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aferent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obiectivului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destinat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locuinţei</w:t>
      </w:r>
      <w:proofErr w:type="spellEnd"/>
      <w:r>
        <w:rPr>
          <w:bCs/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domeniul</w:t>
      </w:r>
      <w:proofErr w:type="spellEnd"/>
      <w:r>
        <w:rPr>
          <w:bCs/>
          <w:snapToGrid w:val="0"/>
          <w:lang w:val="en-US"/>
        </w:rPr>
        <w:t> - public),  </w:t>
      </w:r>
      <w:r>
        <w:rPr>
          <w:bCs/>
          <w:iCs/>
          <w:snapToGrid w:val="0"/>
          <w:lang w:val="en-US"/>
        </w:rPr>
        <w:t>UAT </w:t>
      </w:r>
      <w:proofErr w:type="spellStart"/>
      <w:r>
        <w:rPr>
          <w:bCs/>
          <w:iCs/>
          <w:snapToGrid w:val="0"/>
          <w:lang w:val="en-US"/>
        </w:rPr>
        <w:t>Ocnița</w:t>
      </w:r>
      <w:proofErr w:type="spellEnd"/>
      <w:r>
        <w:rPr>
          <w:bCs/>
          <w:iCs/>
          <w:snapToGrid w:val="0"/>
          <w:lang w:val="en-US"/>
        </w:rPr>
        <w:t>, IDNO 1007601006922, </w:t>
      </w:r>
      <w:r>
        <w:rPr>
          <w:bCs/>
          <w:snapToGrid w:val="0"/>
          <w:lang w:val="pt-BR"/>
        </w:rPr>
        <w:t>cota parte 1.0;</w:t>
      </w:r>
    </w:p>
    <w:p w:rsidR="00785865" w:rsidRDefault="00785865" w:rsidP="00785865">
      <w:pPr>
        <w:pStyle w:val="a4"/>
        <w:rPr>
          <w:snapToGrid w:val="0"/>
          <w:lang w:val="it-IT"/>
        </w:rPr>
      </w:pPr>
      <w:r>
        <w:rPr>
          <w:snapToGrid w:val="0"/>
          <w:lang w:val="it-IT"/>
        </w:rPr>
        <w:t xml:space="preserve">prin </w:t>
      </w:r>
      <w:r>
        <w:rPr>
          <w:bCs/>
          <w:snapToGrid w:val="0"/>
          <w:lang w:val="it-IT"/>
        </w:rPr>
        <w:t>separare</w:t>
      </w:r>
      <w:r>
        <w:rPr>
          <w:snapToGrid w:val="0"/>
          <w:lang w:val="it-IT"/>
        </w:rPr>
        <w:t>, următoare bunurile imobile:</w:t>
      </w:r>
    </w:p>
    <w:p w:rsidR="00785865" w:rsidRDefault="00785865" w:rsidP="00785865">
      <w:pPr>
        <w:pStyle w:val="a4"/>
        <w:numPr>
          <w:ilvl w:val="0"/>
          <w:numId w:val="5"/>
        </w:numPr>
        <w:jc w:val="both"/>
        <w:rPr>
          <w:snapToGrid w:val="0"/>
          <w:lang w:val="en-US"/>
        </w:rPr>
      </w:pPr>
      <w:r>
        <w:rPr>
          <w:iCs/>
          <w:snapToGrid w:val="0"/>
          <w:lang w:val="pt-BR"/>
        </w:rPr>
        <w:t>bunul imobil 1 cu numărul cadastral </w:t>
      </w:r>
      <w:r>
        <w:rPr>
          <w:bCs/>
          <w:snapToGrid w:val="0"/>
          <w:lang w:val="pt-BR"/>
        </w:rPr>
        <w:t>62011010290</w:t>
      </w:r>
      <w:r>
        <w:rPr>
          <w:bCs/>
          <w:snapToGrid w:val="0"/>
          <w:lang w:val="it-IT"/>
        </w:rPr>
        <w:t>, </w:t>
      </w:r>
      <w:r>
        <w:rPr>
          <w:snapToGrid w:val="0"/>
          <w:lang w:val="it-IT"/>
        </w:rPr>
        <w:t>amplasat pe adresa </w:t>
      </w:r>
      <w:r>
        <w:rPr>
          <w:bCs/>
          <w:snapToGrid w:val="0"/>
          <w:lang w:val="it-IT"/>
        </w:rPr>
        <w:t>r</w:t>
      </w:r>
      <w:r>
        <w:rPr>
          <w:bCs/>
          <w:snapToGrid w:val="0"/>
          <w:lang w:val="pt-BR"/>
        </w:rPr>
        <w:t>-ul Ocni</w:t>
      </w:r>
      <w:r>
        <w:rPr>
          <w:bCs/>
          <w:snapToGrid w:val="0"/>
        </w:rPr>
        <w:t>ța</w:t>
      </w:r>
      <w:r>
        <w:rPr>
          <w:bCs/>
          <w:snapToGrid w:val="0"/>
          <w:lang w:val="pt-BR"/>
        </w:rPr>
        <w:t>, or. Ocni</w:t>
      </w:r>
      <w:r>
        <w:rPr>
          <w:bCs/>
          <w:snapToGrid w:val="0"/>
        </w:rPr>
        <w:t>ța</w:t>
      </w:r>
      <w:r>
        <w:rPr>
          <w:bCs/>
          <w:snapToGrid w:val="0"/>
          <w:lang w:val="pt-BR"/>
        </w:rPr>
        <w:t>,</w:t>
      </w:r>
      <w:r>
        <w:rPr>
          <w:bCs/>
          <w:snapToGrid w:val="0"/>
        </w:rPr>
        <w:t> intravilan</w:t>
      </w:r>
      <w:r>
        <w:rPr>
          <w:snapToGrid w:val="0"/>
          <w:lang w:val="it-IT"/>
        </w:rPr>
        <w:t> cu suprafaţa </w:t>
      </w:r>
      <w:r>
        <w:rPr>
          <w:bCs/>
          <w:snapToGrid w:val="0"/>
          <w:lang w:val="en-US"/>
        </w:rPr>
        <w:t> </w:t>
      </w:r>
      <w:r>
        <w:rPr>
          <w:bCs/>
          <w:snapToGrid w:val="0"/>
        </w:rPr>
        <w:t>S=5,1719 ha</w:t>
      </w:r>
      <w:r>
        <w:rPr>
          <w:snapToGrid w:val="0"/>
          <w:lang w:val="it-IT"/>
        </w:rPr>
        <w:t>, </w:t>
      </w:r>
      <w:r>
        <w:rPr>
          <w:snapToGrid w:val="0"/>
          <w:lang w:val="pt-BR"/>
        </w:rPr>
        <w:t>destinaţia -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localității</w:t>
      </w:r>
      <w:proofErr w:type="spellEnd"/>
      <w:r>
        <w:rPr>
          <w:bCs/>
          <w:snapToGrid w:val="0"/>
          <w:lang w:val="en-US"/>
        </w:rPr>
        <w:t>,  </w:t>
      </w:r>
      <w:r>
        <w:rPr>
          <w:snapToGrid w:val="0"/>
          <w:lang w:val="pt-BR"/>
        </w:rPr>
        <w:t>modul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Pentru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construcții</w:t>
      </w:r>
      <w:proofErr w:type="spellEnd"/>
      <w:r>
        <w:rPr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</w:t>
      </w:r>
      <w:proofErr w:type="spellEnd"/>
      <w:r>
        <w:rPr>
          <w:bCs/>
          <w:snapToGrid w:val="0"/>
          <w:lang w:val="en-US"/>
        </w:rPr>
        <w:t xml:space="preserve">- public, (conform </w:t>
      </w:r>
      <w:proofErr w:type="spellStart"/>
      <w:r>
        <w:rPr>
          <w:bCs/>
          <w:snapToGrid w:val="0"/>
          <w:lang w:val="en-US"/>
        </w:rPr>
        <w:t>anexei</w:t>
      </w:r>
      <w:proofErr w:type="spellEnd"/>
      <w:r>
        <w:rPr>
          <w:bCs/>
          <w:snapToGrid w:val="0"/>
          <w:lang w:val="en-US"/>
        </w:rPr>
        <w:t xml:space="preserve"> la </w:t>
      </w:r>
      <w:proofErr w:type="spellStart"/>
      <w:r>
        <w:rPr>
          <w:bCs/>
          <w:snapToGrid w:val="0"/>
          <w:lang w:val="en-US"/>
        </w:rPr>
        <w:t>Decizia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Consiliului</w:t>
      </w:r>
      <w:proofErr w:type="spellEnd"/>
      <w:r>
        <w:rPr>
          <w:bCs/>
          <w:snapToGrid w:val="0"/>
          <w:lang w:val="en-US"/>
        </w:rPr>
        <w:t xml:space="preserve"> local  nr. 05/04 din 24.07.2024, </w:t>
      </w:r>
      <w:proofErr w:type="spellStart"/>
      <w:r>
        <w:rPr>
          <w:bCs/>
          <w:snapToGrid w:val="0"/>
          <w:lang w:val="en-US"/>
        </w:rPr>
        <w:t>d.î</w:t>
      </w:r>
      <w:proofErr w:type="spellEnd"/>
      <w:r>
        <w:rPr>
          <w:bCs/>
          <w:snapToGrid w:val="0"/>
          <w:lang w:val="en-US"/>
        </w:rPr>
        <w:t>. 01.10.2024, </w:t>
      </w:r>
      <w:r>
        <w:rPr>
          <w:snapToGrid w:val="0"/>
          <w:lang w:val="pt-BR"/>
        </w:rPr>
        <w:t>destinaţia</w:t>
      </w:r>
      <w:r>
        <w:rPr>
          <w:bCs/>
          <w:snapToGrid w:val="0"/>
          <w:lang w:val="pt-BR"/>
        </w:rPr>
        <w:t> -</w:t>
      </w:r>
      <w:r>
        <w:rPr>
          <w:bCs/>
          <w:snapToGrid w:val="0"/>
          <w:lang w:val="en-US"/>
        </w:rPr>
        <w:t> 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localităților</w:t>
      </w:r>
      <w:proofErr w:type="spellEnd"/>
      <w:r>
        <w:rPr>
          <w:bCs/>
          <w:snapToGrid w:val="0"/>
          <w:lang w:val="en-US"/>
        </w:rPr>
        <w:t>,  </w:t>
      </w:r>
      <w:r>
        <w:rPr>
          <w:snapToGrid w:val="0"/>
          <w:lang w:val="pt-BR"/>
        </w:rPr>
        <w:t>modul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aferent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obiectivului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destinat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locuinţei</w:t>
      </w:r>
      <w:proofErr w:type="spellEnd"/>
      <w:r>
        <w:rPr>
          <w:bCs/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domeniul</w:t>
      </w:r>
      <w:proofErr w:type="spellEnd"/>
      <w:r>
        <w:rPr>
          <w:bCs/>
          <w:snapToGrid w:val="0"/>
          <w:lang w:val="en-US"/>
        </w:rPr>
        <w:t> - public)</w:t>
      </w:r>
      <w:r>
        <w:rPr>
          <w:bCs/>
          <w:snapToGrid w:val="0"/>
        </w:rPr>
        <w:t>,  </w:t>
      </w:r>
      <w:r>
        <w:rPr>
          <w:bCs/>
          <w:iCs/>
          <w:snapToGrid w:val="0"/>
        </w:rPr>
        <w:t>UAT </w:t>
      </w:r>
      <w:proofErr w:type="spellStart"/>
      <w:r>
        <w:rPr>
          <w:bCs/>
          <w:iCs/>
          <w:snapToGrid w:val="0"/>
          <w:lang w:val="en-US"/>
        </w:rPr>
        <w:t>Ocnița</w:t>
      </w:r>
      <w:proofErr w:type="spellEnd"/>
      <w:r>
        <w:rPr>
          <w:bCs/>
          <w:iCs/>
          <w:snapToGrid w:val="0"/>
          <w:lang w:val="en-US"/>
        </w:rPr>
        <w:t>, IDNO 1007601006922, </w:t>
      </w:r>
      <w:r>
        <w:rPr>
          <w:bCs/>
          <w:snapToGrid w:val="0"/>
          <w:lang w:val="pt-BR"/>
        </w:rPr>
        <w:t>cota parte 1.0;</w:t>
      </w:r>
    </w:p>
    <w:p w:rsidR="00785865" w:rsidRDefault="00785865" w:rsidP="00785865">
      <w:pPr>
        <w:pStyle w:val="a4"/>
        <w:jc w:val="both"/>
        <w:rPr>
          <w:snapToGrid w:val="0"/>
          <w:lang w:val="en-US"/>
        </w:rPr>
      </w:pPr>
      <w:r>
        <w:rPr>
          <w:snapToGrid w:val="0"/>
          <w:lang w:val="en-US"/>
        </w:rPr>
        <w:t> </w:t>
      </w:r>
    </w:p>
    <w:p w:rsidR="00785865" w:rsidRDefault="00785865" w:rsidP="00785865">
      <w:pPr>
        <w:pStyle w:val="a4"/>
        <w:numPr>
          <w:ilvl w:val="0"/>
          <w:numId w:val="6"/>
        </w:numPr>
        <w:jc w:val="both"/>
        <w:rPr>
          <w:snapToGrid w:val="0"/>
          <w:lang w:val="en-US"/>
        </w:rPr>
      </w:pPr>
      <w:r>
        <w:rPr>
          <w:iCs/>
          <w:snapToGrid w:val="0"/>
          <w:lang w:val="pt-BR"/>
        </w:rPr>
        <w:t>bunul imobil 2  cu numărul cadastral </w:t>
      </w:r>
      <w:r>
        <w:rPr>
          <w:bCs/>
          <w:snapToGrid w:val="0"/>
          <w:lang w:val="pt-BR"/>
        </w:rPr>
        <w:t>62011010369</w:t>
      </w:r>
      <w:r>
        <w:rPr>
          <w:bCs/>
          <w:snapToGrid w:val="0"/>
          <w:lang w:val="it-IT"/>
        </w:rPr>
        <w:t>, </w:t>
      </w:r>
      <w:r>
        <w:rPr>
          <w:snapToGrid w:val="0"/>
          <w:lang w:val="it-IT"/>
        </w:rPr>
        <w:t>amplasat pe adresa </w:t>
      </w:r>
      <w:r>
        <w:rPr>
          <w:bCs/>
          <w:snapToGrid w:val="0"/>
          <w:lang w:val="it-IT"/>
        </w:rPr>
        <w:t>r</w:t>
      </w:r>
      <w:r>
        <w:rPr>
          <w:bCs/>
          <w:snapToGrid w:val="0"/>
          <w:lang w:val="pt-BR"/>
        </w:rPr>
        <w:t>-ul Ocni</w:t>
      </w:r>
      <w:r>
        <w:rPr>
          <w:bCs/>
          <w:snapToGrid w:val="0"/>
        </w:rPr>
        <w:t>ța</w:t>
      </w:r>
      <w:r>
        <w:rPr>
          <w:bCs/>
          <w:snapToGrid w:val="0"/>
          <w:lang w:val="pt-BR"/>
        </w:rPr>
        <w:t>, or. Ocni</w:t>
      </w:r>
      <w:r>
        <w:rPr>
          <w:bCs/>
          <w:snapToGrid w:val="0"/>
        </w:rPr>
        <w:t>ța</w:t>
      </w:r>
      <w:r>
        <w:rPr>
          <w:bCs/>
          <w:snapToGrid w:val="0"/>
          <w:lang w:val="pt-BR"/>
        </w:rPr>
        <w:t>,</w:t>
      </w:r>
      <w:r>
        <w:rPr>
          <w:bCs/>
          <w:snapToGrid w:val="0"/>
        </w:rPr>
        <w:t> intravilan</w:t>
      </w:r>
      <w:r>
        <w:rPr>
          <w:snapToGrid w:val="0"/>
          <w:lang w:val="it-IT"/>
        </w:rPr>
        <w:t> cu suprafaţa </w:t>
      </w:r>
      <w:r>
        <w:rPr>
          <w:bCs/>
          <w:snapToGrid w:val="0"/>
          <w:lang w:val="en-US"/>
        </w:rPr>
        <w:t> </w:t>
      </w:r>
      <w:r>
        <w:rPr>
          <w:bCs/>
          <w:snapToGrid w:val="0"/>
        </w:rPr>
        <w:t>S=0,1000 ha</w:t>
      </w:r>
      <w:r>
        <w:rPr>
          <w:snapToGrid w:val="0"/>
          <w:lang w:val="it-IT"/>
        </w:rPr>
        <w:t>, </w:t>
      </w:r>
      <w:r>
        <w:rPr>
          <w:snapToGrid w:val="0"/>
          <w:lang w:val="pt-BR"/>
        </w:rPr>
        <w:t>destinaţia -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localității</w:t>
      </w:r>
      <w:proofErr w:type="spellEnd"/>
      <w:r>
        <w:rPr>
          <w:bCs/>
          <w:snapToGrid w:val="0"/>
          <w:lang w:val="en-US"/>
        </w:rPr>
        <w:t>,  </w:t>
      </w:r>
      <w:r>
        <w:rPr>
          <w:snapToGrid w:val="0"/>
          <w:lang w:val="pt-BR"/>
        </w:rPr>
        <w:t>modul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Pentru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construcții</w:t>
      </w:r>
      <w:proofErr w:type="spellEnd"/>
      <w:r>
        <w:rPr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</w:t>
      </w:r>
      <w:proofErr w:type="spellEnd"/>
      <w:r>
        <w:rPr>
          <w:bCs/>
          <w:snapToGrid w:val="0"/>
          <w:lang w:val="en-US"/>
        </w:rPr>
        <w:t xml:space="preserve">- public, (conform </w:t>
      </w:r>
      <w:proofErr w:type="spellStart"/>
      <w:r>
        <w:rPr>
          <w:bCs/>
          <w:snapToGrid w:val="0"/>
          <w:lang w:val="en-US"/>
        </w:rPr>
        <w:t>anexei</w:t>
      </w:r>
      <w:proofErr w:type="spellEnd"/>
      <w:r>
        <w:rPr>
          <w:bCs/>
          <w:snapToGrid w:val="0"/>
          <w:lang w:val="en-US"/>
        </w:rPr>
        <w:t xml:space="preserve"> la </w:t>
      </w:r>
      <w:proofErr w:type="spellStart"/>
      <w:r>
        <w:rPr>
          <w:bCs/>
          <w:snapToGrid w:val="0"/>
          <w:lang w:val="en-US"/>
        </w:rPr>
        <w:t>Decizia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Consiliului</w:t>
      </w:r>
      <w:proofErr w:type="spellEnd"/>
      <w:r>
        <w:rPr>
          <w:bCs/>
          <w:snapToGrid w:val="0"/>
          <w:lang w:val="en-US"/>
        </w:rPr>
        <w:t xml:space="preserve"> local  nr. 05/04 din 24.07.2024, </w:t>
      </w:r>
      <w:proofErr w:type="spellStart"/>
      <w:r>
        <w:rPr>
          <w:bCs/>
          <w:snapToGrid w:val="0"/>
          <w:lang w:val="en-US"/>
        </w:rPr>
        <w:t>d.î</w:t>
      </w:r>
      <w:proofErr w:type="spellEnd"/>
      <w:r>
        <w:rPr>
          <w:bCs/>
          <w:snapToGrid w:val="0"/>
          <w:lang w:val="en-US"/>
        </w:rPr>
        <w:t>. 01.10.2024, </w:t>
      </w:r>
      <w:r>
        <w:rPr>
          <w:snapToGrid w:val="0"/>
          <w:lang w:val="pt-BR"/>
        </w:rPr>
        <w:t>destinaţia</w:t>
      </w:r>
      <w:r>
        <w:rPr>
          <w:bCs/>
          <w:snapToGrid w:val="0"/>
          <w:lang w:val="pt-BR"/>
        </w:rPr>
        <w:t> -</w:t>
      </w:r>
      <w:r>
        <w:rPr>
          <w:bCs/>
          <w:snapToGrid w:val="0"/>
          <w:lang w:val="en-US"/>
        </w:rPr>
        <w:t> 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localităților</w:t>
      </w:r>
      <w:proofErr w:type="spellEnd"/>
      <w:r>
        <w:rPr>
          <w:bCs/>
          <w:snapToGrid w:val="0"/>
          <w:lang w:val="en-US"/>
        </w:rPr>
        <w:t>,  </w:t>
      </w:r>
      <w:r>
        <w:rPr>
          <w:snapToGrid w:val="0"/>
          <w:lang w:val="pt-BR"/>
        </w:rPr>
        <w:t>modul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aferent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obiectivului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destinat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locuinţei</w:t>
      </w:r>
      <w:proofErr w:type="spellEnd"/>
      <w:r>
        <w:rPr>
          <w:bCs/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domeniul</w:t>
      </w:r>
      <w:proofErr w:type="spellEnd"/>
      <w:r>
        <w:rPr>
          <w:bCs/>
          <w:snapToGrid w:val="0"/>
          <w:lang w:val="en-US"/>
        </w:rPr>
        <w:t> - public)</w:t>
      </w:r>
      <w:r>
        <w:rPr>
          <w:bCs/>
          <w:snapToGrid w:val="0"/>
        </w:rPr>
        <w:t>,  </w:t>
      </w:r>
      <w:r>
        <w:rPr>
          <w:bCs/>
          <w:iCs/>
          <w:snapToGrid w:val="0"/>
        </w:rPr>
        <w:t>UAT </w:t>
      </w:r>
      <w:proofErr w:type="spellStart"/>
      <w:r>
        <w:rPr>
          <w:bCs/>
          <w:iCs/>
          <w:snapToGrid w:val="0"/>
          <w:lang w:val="en-US"/>
        </w:rPr>
        <w:t>Ocnița</w:t>
      </w:r>
      <w:proofErr w:type="spellEnd"/>
      <w:r>
        <w:rPr>
          <w:bCs/>
          <w:iCs/>
          <w:snapToGrid w:val="0"/>
          <w:lang w:val="en-US"/>
        </w:rPr>
        <w:t>, IDNO 1007601006922, </w:t>
      </w:r>
      <w:r>
        <w:rPr>
          <w:bCs/>
          <w:snapToGrid w:val="0"/>
          <w:lang w:val="pt-BR"/>
        </w:rPr>
        <w:t>cota parte 1.0;</w:t>
      </w:r>
    </w:p>
    <w:p w:rsidR="00785865" w:rsidRDefault="00785865" w:rsidP="00785865">
      <w:pPr>
        <w:pStyle w:val="a4"/>
        <w:jc w:val="both"/>
        <w:rPr>
          <w:snapToGrid w:val="0"/>
          <w:lang w:val="en-US"/>
        </w:rPr>
      </w:pPr>
      <w:r>
        <w:rPr>
          <w:snapToGrid w:val="0"/>
          <w:lang w:val="en-US"/>
        </w:rPr>
        <w:t> </w:t>
      </w:r>
    </w:p>
    <w:p w:rsidR="00785865" w:rsidRDefault="00785865" w:rsidP="00785865">
      <w:pPr>
        <w:pStyle w:val="a4"/>
        <w:numPr>
          <w:ilvl w:val="0"/>
          <w:numId w:val="7"/>
        </w:numPr>
        <w:jc w:val="both"/>
        <w:rPr>
          <w:snapToGrid w:val="0"/>
          <w:lang w:val="en-US"/>
        </w:rPr>
      </w:pPr>
      <w:r>
        <w:rPr>
          <w:iCs/>
          <w:snapToGrid w:val="0"/>
          <w:lang w:val="pt-BR"/>
        </w:rPr>
        <w:t>bunul imobil 2  cu numărul cadastral </w:t>
      </w:r>
      <w:r>
        <w:rPr>
          <w:bCs/>
          <w:snapToGrid w:val="0"/>
          <w:lang w:val="pt-BR"/>
        </w:rPr>
        <w:t>62011010370</w:t>
      </w:r>
      <w:r>
        <w:rPr>
          <w:bCs/>
          <w:snapToGrid w:val="0"/>
          <w:lang w:val="it-IT"/>
        </w:rPr>
        <w:t>, </w:t>
      </w:r>
      <w:r>
        <w:rPr>
          <w:snapToGrid w:val="0"/>
          <w:lang w:val="it-IT"/>
        </w:rPr>
        <w:t>amplasat pe adresa </w:t>
      </w:r>
      <w:r>
        <w:rPr>
          <w:bCs/>
          <w:snapToGrid w:val="0"/>
          <w:lang w:val="it-IT"/>
        </w:rPr>
        <w:t>r</w:t>
      </w:r>
      <w:r>
        <w:rPr>
          <w:bCs/>
          <w:snapToGrid w:val="0"/>
          <w:lang w:val="pt-BR"/>
        </w:rPr>
        <w:t>-ul Ocni</w:t>
      </w:r>
      <w:r>
        <w:rPr>
          <w:bCs/>
          <w:snapToGrid w:val="0"/>
        </w:rPr>
        <w:t>ța</w:t>
      </w:r>
      <w:r>
        <w:rPr>
          <w:bCs/>
          <w:snapToGrid w:val="0"/>
          <w:lang w:val="pt-BR"/>
        </w:rPr>
        <w:t>, or. Ocni</w:t>
      </w:r>
      <w:r>
        <w:rPr>
          <w:bCs/>
          <w:snapToGrid w:val="0"/>
        </w:rPr>
        <w:t>ța</w:t>
      </w:r>
      <w:r>
        <w:rPr>
          <w:bCs/>
          <w:snapToGrid w:val="0"/>
          <w:lang w:val="pt-BR"/>
        </w:rPr>
        <w:t>,</w:t>
      </w:r>
      <w:r>
        <w:rPr>
          <w:bCs/>
          <w:snapToGrid w:val="0"/>
        </w:rPr>
        <w:t> intravilan</w:t>
      </w:r>
      <w:r>
        <w:rPr>
          <w:snapToGrid w:val="0"/>
          <w:lang w:val="it-IT"/>
        </w:rPr>
        <w:t> cu suprafaţa </w:t>
      </w:r>
      <w:r>
        <w:rPr>
          <w:bCs/>
          <w:snapToGrid w:val="0"/>
          <w:lang w:val="en-US"/>
        </w:rPr>
        <w:t> </w:t>
      </w:r>
      <w:r>
        <w:rPr>
          <w:bCs/>
          <w:snapToGrid w:val="0"/>
        </w:rPr>
        <w:t>S=0,0508 ha</w:t>
      </w:r>
      <w:r>
        <w:rPr>
          <w:snapToGrid w:val="0"/>
          <w:lang w:val="it-IT"/>
        </w:rPr>
        <w:t>, </w:t>
      </w:r>
      <w:r>
        <w:rPr>
          <w:snapToGrid w:val="0"/>
          <w:lang w:val="pt-BR"/>
        </w:rPr>
        <w:t>destinaţia -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localității</w:t>
      </w:r>
      <w:proofErr w:type="spellEnd"/>
      <w:r>
        <w:rPr>
          <w:bCs/>
          <w:snapToGrid w:val="0"/>
          <w:lang w:val="en-US"/>
        </w:rPr>
        <w:t>,  </w:t>
      </w:r>
      <w:r>
        <w:rPr>
          <w:snapToGrid w:val="0"/>
          <w:lang w:val="pt-BR"/>
        </w:rPr>
        <w:t>modul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Pentru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construcții</w:t>
      </w:r>
      <w:proofErr w:type="spellEnd"/>
      <w:r>
        <w:rPr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</w:t>
      </w:r>
      <w:proofErr w:type="spellEnd"/>
      <w:r>
        <w:rPr>
          <w:bCs/>
          <w:snapToGrid w:val="0"/>
          <w:lang w:val="en-US"/>
        </w:rPr>
        <w:t xml:space="preserve">- public, (conform </w:t>
      </w:r>
      <w:proofErr w:type="spellStart"/>
      <w:r>
        <w:rPr>
          <w:bCs/>
          <w:snapToGrid w:val="0"/>
          <w:lang w:val="en-US"/>
        </w:rPr>
        <w:t>anexei</w:t>
      </w:r>
      <w:proofErr w:type="spellEnd"/>
      <w:r>
        <w:rPr>
          <w:bCs/>
          <w:snapToGrid w:val="0"/>
          <w:lang w:val="en-US"/>
        </w:rPr>
        <w:t xml:space="preserve"> la </w:t>
      </w:r>
      <w:proofErr w:type="spellStart"/>
      <w:r>
        <w:rPr>
          <w:bCs/>
          <w:snapToGrid w:val="0"/>
          <w:lang w:val="en-US"/>
        </w:rPr>
        <w:t>Decizia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Consiliului</w:t>
      </w:r>
      <w:proofErr w:type="spellEnd"/>
      <w:r>
        <w:rPr>
          <w:bCs/>
          <w:snapToGrid w:val="0"/>
          <w:lang w:val="en-US"/>
        </w:rPr>
        <w:t xml:space="preserve"> local  nr. 05/04 din 24.07.2024, </w:t>
      </w:r>
      <w:proofErr w:type="spellStart"/>
      <w:r>
        <w:rPr>
          <w:bCs/>
          <w:snapToGrid w:val="0"/>
          <w:lang w:val="en-US"/>
        </w:rPr>
        <w:t>d.î</w:t>
      </w:r>
      <w:proofErr w:type="spellEnd"/>
      <w:r>
        <w:rPr>
          <w:bCs/>
          <w:snapToGrid w:val="0"/>
          <w:lang w:val="en-US"/>
        </w:rPr>
        <w:t>. 01.10.2024, </w:t>
      </w:r>
      <w:r>
        <w:rPr>
          <w:snapToGrid w:val="0"/>
          <w:lang w:val="pt-BR"/>
        </w:rPr>
        <w:t>destinaţia</w:t>
      </w:r>
      <w:r>
        <w:rPr>
          <w:bCs/>
          <w:snapToGrid w:val="0"/>
          <w:lang w:val="pt-BR"/>
        </w:rPr>
        <w:t> -</w:t>
      </w:r>
      <w:r>
        <w:rPr>
          <w:bCs/>
          <w:snapToGrid w:val="0"/>
          <w:lang w:val="en-US"/>
        </w:rPr>
        <w:t> </w:t>
      </w:r>
      <w:proofErr w:type="spellStart"/>
      <w:r>
        <w:rPr>
          <w:bCs/>
          <w:snapToGrid w:val="0"/>
          <w:lang w:val="en-US"/>
        </w:rPr>
        <w:t>Terenuri</w:t>
      </w:r>
      <w:proofErr w:type="spellEnd"/>
      <w:r>
        <w:rPr>
          <w:bCs/>
          <w:snapToGrid w:val="0"/>
          <w:lang w:val="en-US"/>
        </w:rPr>
        <w:t xml:space="preserve"> din </w:t>
      </w:r>
      <w:proofErr w:type="spellStart"/>
      <w:r>
        <w:rPr>
          <w:bCs/>
          <w:snapToGrid w:val="0"/>
          <w:lang w:val="en-US"/>
        </w:rPr>
        <w:t>intravilanul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localităților</w:t>
      </w:r>
      <w:proofErr w:type="spellEnd"/>
      <w:r>
        <w:rPr>
          <w:bCs/>
          <w:snapToGrid w:val="0"/>
          <w:lang w:val="en-US"/>
        </w:rPr>
        <w:t>,  </w:t>
      </w:r>
      <w:r>
        <w:rPr>
          <w:snapToGrid w:val="0"/>
          <w:lang w:val="pt-BR"/>
        </w:rPr>
        <w:t>modul de folosința</w:t>
      </w:r>
      <w:r>
        <w:rPr>
          <w:bCs/>
          <w:snapToGrid w:val="0"/>
          <w:lang w:val="pt-BR"/>
        </w:rPr>
        <w:t> – </w:t>
      </w:r>
      <w:proofErr w:type="spellStart"/>
      <w:r>
        <w:rPr>
          <w:bCs/>
          <w:snapToGrid w:val="0"/>
          <w:lang w:val="en-US"/>
        </w:rPr>
        <w:t>aferent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obiectivului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destinat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locuinţei</w:t>
      </w:r>
      <w:proofErr w:type="spellEnd"/>
      <w:r>
        <w:rPr>
          <w:bCs/>
          <w:snapToGrid w:val="0"/>
          <w:lang w:val="en-US"/>
        </w:rPr>
        <w:t>, </w:t>
      </w:r>
      <w:proofErr w:type="spellStart"/>
      <w:r>
        <w:rPr>
          <w:snapToGrid w:val="0"/>
          <w:lang w:val="en-US"/>
        </w:rPr>
        <w:t>domeniul</w:t>
      </w:r>
      <w:proofErr w:type="spellEnd"/>
      <w:r>
        <w:rPr>
          <w:bCs/>
          <w:snapToGrid w:val="0"/>
          <w:lang w:val="en-US"/>
        </w:rPr>
        <w:t> - public)</w:t>
      </w:r>
      <w:r>
        <w:rPr>
          <w:bCs/>
          <w:snapToGrid w:val="0"/>
        </w:rPr>
        <w:t>,  </w:t>
      </w:r>
      <w:r>
        <w:rPr>
          <w:bCs/>
          <w:iCs/>
          <w:snapToGrid w:val="0"/>
        </w:rPr>
        <w:t>UAT </w:t>
      </w:r>
      <w:proofErr w:type="spellStart"/>
      <w:r>
        <w:rPr>
          <w:bCs/>
          <w:iCs/>
          <w:snapToGrid w:val="0"/>
          <w:lang w:val="en-US"/>
        </w:rPr>
        <w:t>Ocnița</w:t>
      </w:r>
      <w:proofErr w:type="spellEnd"/>
      <w:r>
        <w:rPr>
          <w:bCs/>
          <w:iCs/>
          <w:snapToGrid w:val="0"/>
          <w:lang w:val="en-US"/>
        </w:rPr>
        <w:t>, IDNO 1007601006922, </w:t>
      </w:r>
      <w:r>
        <w:rPr>
          <w:bCs/>
          <w:snapToGrid w:val="0"/>
          <w:lang w:val="pt-BR"/>
        </w:rPr>
        <w:t>cota parte 1.0;</w:t>
      </w:r>
    </w:p>
    <w:p w:rsidR="00785865" w:rsidRDefault="00785865" w:rsidP="00785865">
      <w:pPr>
        <w:pStyle w:val="a4"/>
        <w:ind w:left="720"/>
        <w:jc w:val="both"/>
        <w:rPr>
          <w:snapToGrid w:val="0"/>
          <w:lang w:val="en-US"/>
        </w:rPr>
      </w:pPr>
    </w:p>
    <w:p w:rsidR="00785865" w:rsidRDefault="00785865" w:rsidP="00785865">
      <w:pPr>
        <w:pStyle w:val="a4"/>
        <w:jc w:val="both"/>
        <w:rPr>
          <w:lang w:val="en-US"/>
        </w:rPr>
      </w:pPr>
      <w:r>
        <w:rPr>
          <w:lang w:val="ro-MD"/>
        </w:rPr>
        <w:lastRenderedPageBreak/>
        <w:t xml:space="preserve"> 2.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împuternicește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specialistul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domeniul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reglementării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regimului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funciar</w:t>
      </w:r>
      <w:proofErr w:type="spellEnd"/>
      <w:r>
        <w:rPr>
          <w:lang w:val="en-US"/>
        </w:rPr>
        <w:t xml:space="preserve">, dl </w:t>
      </w:r>
      <w:proofErr w:type="spellStart"/>
      <w:r>
        <w:rPr>
          <w:lang w:val="en-US"/>
        </w:rPr>
        <w:t>Serghei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Curtean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remită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înregistrare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formate</w:t>
      </w:r>
      <w:proofErr w:type="spellEnd"/>
      <w:r>
        <w:rPr>
          <w:lang w:val="en-US"/>
        </w:rPr>
        <w:t xml:space="preserve"> la I.P.</w:t>
      </w:r>
      <w:proofErr w:type="gramStart"/>
      <w:r>
        <w:rPr>
          <w:lang w:val="en-US"/>
        </w:rPr>
        <w:t>,,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Cadastrul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Bunurilor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Imobile</w:t>
      </w:r>
      <w:proofErr w:type="spellEnd"/>
      <w:r>
        <w:rPr>
          <w:lang w:val="en-US"/>
        </w:rPr>
        <w:t xml:space="preserve">,, conform </w:t>
      </w:r>
      <w:proofErr w:type="spellStart"/>
      <w:r>
        <w:rPr>
          <w:lang w:val="en-US"/>
        </w:rPr>
        <w:t>prevederilor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punctului</w:t>
      </w:r>
      <w:proofErr w:type="spellEnd"/>
      <w:r>
        <w:rPr>
          <w:lang w:val="en-US"/>
        </w:rPr>
        <w:t xml:space="preserve"> 1 din </w:t>
      </w:r>
      <w:proofErr w:type="spellStart"/>
      <w:r>
        <w:rPr>
          <w:lang w:val="en-US"/>
        </w:rPr>
        <w:t>prezenta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decizie</w:t>
      </w:r>
      <w:proofErr w:type="spellEnd"/>
      <w:r>
        <w:rPr>
          <w:lang w:val="en-US"/>
        </w:rPr>
        <w:t>.</w:t>
      </w:r>
    </w:p>
    <w:p w:rsidR="00785865" w:rsidRDefault="00785865" w:rsidP="00785865">
      <w:pPr>
        <w:pStyle w:val="a4"/>
        <w:jc w:val="both"/>
        <w:rPr>
          <w:lang w:val="en-US"/>
        </w:rPr>
      </w:pPr>
      <w:r>
        <w:rPr>
          <w:lang w:val="en-US"/>
        </w:rPr>
        <w:t>3.</w:t>
      </w:r>
      <w:r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/>
          <w:lang w:val="en-US" w:eastAsia="ru-RU"/>
        </w:rPr>
        <w:t>Responsabil</w:t>
      </w:r>
      <w:proofErr w:type="spellEnd"/>
      <w:r>
        <w:rPr>
          <w:rFonts w:eastAsia="Times New Roman"/>
          <w:color w:val="000000"/>
          <w:lang w:val="en-US" w:eastAsia="ru-RU"/>
        </w:rPr>
        <w:t xml:space="preserve"> de </w:t>
      </w:r>
      <w:proofErr w:type="spellStart"/>
      <w:r>
        <w:rPr>
          <w:rFonts w:eastAsia="Times New Roman"/>
          <w:color w:val="000000"/>
          <w:lang w:val="en-US" w:eastAsia="ru-RU"/>
        </w:rPr>
        <w:t>executarea</w:t>
      </w:r>
      <w:proofErr w:type="spellEnd"/>
      <w:r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/>
          <w:lang w:val="en-US" w:eastAsia="ru-RU"/>
        </w:rPr>
        <w:t>prevederilor</w:t>
      </w:r>
      <w:proofErr w:type="spellEnd"/>
      <w:r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/>
          <w:lang w:val="en-US" w:eastAsia="ru-RU"/>
        </w:rPr>
        <w:t>prezentei</w:t>
      </w:r>
      <w:proofErr w:type="spellEnd"/>
      <w:r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/>
          <w:lang w:val="en-US" w:eastAsia="ru-RU"/>
        </w:rPr>
        <w:t>decizii</w:t>
      </w:r>
      <w:proofErr w:type="spellEnd"/>
      <w:r>
        <w:rPr>
          <w:rFonts w:eastAsia="Times New Roman"/>
          <w:color w:val="000000"/>
          <w:lang w:val="en-US" w:eastAsia="ru-RU"/>
        </w:rPr>
        <w:t xml:space="preserve"> se </w:t>
      </w:r>
      <w:proofErr w:type="spellStart"/>
      <w:r>
        <w:rPr>
          <w:rFonts w:eastAsia="Times New Roman"/>
          <w:color w:val="000000"/>
          <w:lang w:val="en-US" w:eastAsia="ru-RU"/>
        </w:rPr>
        <w:t>desemnează</w:t>
      </w:r>
      <w:proofErr w:type="spellEnd"/>
      <w:r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>
        <w:rPr>
          <w:lang w:val="en-US"/>
        </w:rPr>
        <w:t>specialistul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domeniul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reglementării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regimului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funciar</w:t>
      </w:r>
      <w:proofErr w:type="spellEnd"/>
      <w:r>
        <w:rPr>
          <w:lang w:val="en-US"/>
        </w:rPr>
        <w:t xml:space="preserve">, dl </w:t>
      </w:r>
      <w:proofErr w:type="spellStart"/>
      <w:r>
        <w:rPr>
          <w:lang w:val="en-US"/>
        </w:rPr>
        <w:t>Serghei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Curtean</w:t>
      </w:r>
      <w:proofErr w:type="spellEnd"/>
      <w:r>
        <w:rPr>
          <w:lang w:val="en-US"/>
        </w:rPr>
        <w:t>.</w:t>
      </w:r>
    </w:p>
    <w:p w:rsidR="00785865" w:rsidRDefault="00785865" w:rsidP="00785865">
      <w:pPr>
        <w:ind w:left="-284"/>
        <w:jc w:val="both"/>
        <w:rPr>
          <w:lang w:val="ro-MD"/>
        </w:rPr>
      </w:pPr>
      <w:r>
        <w:rPr>
          <w:lang w:val="ro-MD"/>
        </w:rPr>
        <w:t xml:space="preserve">     4. Prezenta decizie intră în vigoare la data includerii în Registrul de Stat al actelor locale.</w:t>
      </w:r>
    </w:p>
    <w:p w:rsidR="00785865" w:rsidRDefault="00785865" w:rsidP="00785865">
      <w:pPr>
        <w:ind w:left="-426"/>
        <w:jc w:val="both"/>
        <w:rPr>
          <w:lang w:val="ro-MD"/>
        </w:rPr>
      </w:pPr>
      <w:r>
        <w:rPr>
          <w:lang w:val="ro-MD"/>
        </w:rPr>
        <w:t xml:space="preserve">       5. Prezenta decizie   poate fi contestată la Judecătoria Edineț (sediul Ocnița, str. Burebista,     </w:t>
      </w:r>
    </w:p>
    <w:p w:rsidR="00785865" w:rsidRDefault="00785865" w:rsidP="00785865">
      <w:pPr>
        <w:ind w:left="-426"/>
        <w:jc w:val="both"/>
        <w:rPr>
          <w:lang w:val="ro-MD"/>
        </w:rPr>
      </w:pPr>
      <w:r>
        <w:rPr>
          <w:lang w:val="ro-MD"/>
        </w:rPr>
        <w:t xml:space="preserve">       nr.47)  în termen de 30 de zile de la data aducerii la cunoștință.</w:t>
      </w:r>
    </w:p>
    <w:p w:rsidR="00785865" w:rsidRDefault="00785865" w:rsidP="00785865">
      <w:pPr>
        <w:ind w:left="-426"/>
        <w:jc w:val="both"/>
        <w:rPr>
          <w:lang w:val="ro-MD"/>
        </w:rPr>
      </w:pPr>
    </w:p>
    <w:p w:rsidR="00A86ADE" w:rsidRPr="00785865" w:rsidRDefault="00A86ADE" w:rsidP="00A86ADE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MD" w:eastAsia="ru-RU"/>
        </w:rPr>
      </w:pPr>
    </w:p>
    <w:p w:rsidR="00A86ADE" w:rsidRPr="00A86ADE" w:rsidRDefault="00A86ADE" w:rsidP="00A86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A86AD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A86ADE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Preşedintele şedinţei consiliului orăşenesc  </w:t>
      </w:r>
      <w:r w:rsidRPr="00A86AD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A86ADE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                          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A86ADE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        </w:t>
      </w:r>
    </w:p>
    <w:p w:rsidR="00A86ADE" w:rsidRPr="00A86ADE" w:rsidRDefault="00A86ADE" w:rsidP="00A86A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A86ADE">
        <w:rPr>
          <w:rFonts w:ascii="Times New Roman" w:eastAsia="Calibri" w:hAnsi="Times New Roman" w:cs="Times New Roman"/>
          <w:b/>
          <w:sz w:val="24"/>
          <w:szCs w:val="24"/>
          <w:lang w:val="ro-MD"/>
        </w:rPr>
        <w:t>Secretara Consiliului orășenesc                                                           Mariana Scutelnic</w:t>
      </w:r>
    </w:p>
    <w:p w:rsidR="00A86ADE" w:rsidRPr="00A86ADE" w:rsidRDefault="00A86ADE" w:rsidP="00A86ADE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86ADE" w:rsidRPr="00A86ADE" w:rsidRDefault="00A86ADE" w:rsidP="00A86ADE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26428" w:rsidRPr="00A86ADE" w:rsidRDefault="00F26428">
      <w:pPr>
        <w:rPr>
          <w:lang w:val="en-US"/>
        </w:rPr>
      </w:pPr>
    </w:p>
    <w:sectPr w:rsidR="00F26428" w:rsidRPr="00A86ADE" w:rsidSect="00A86A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455F"/>
    <w:multiLevelType w:val="multilevel"/>
    <w:tmpl w:val="2B42C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1105C"/>
    <w:multiLevelType w:val="hybridMultilevel"/>
    <w:tmpl w:val="ED2662E2"/>
    <w:lvl w:ilvl="0" w:tplc="FCE213C6">
      <w:start w:val="1"/>
      <w:numFmt w:val="decimal"/>
      <w:suff w:val="space"/>
      <w:lvlText w:val="%1."/>
      <w:lvlJc w:val="left"/>
      <w:pPr>
        <w:ind w:left="1778" w:hanging="360"/>
      </w:pPr>
      <w:rPr>
        <w:i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463405"/>
    <w:multiLevelType w:val="hybridMultilevel"/>
    <w:tmpl w:val="A4A60BCA"/>
    <w:lvl w:ilvl="0" w:tplc="6726A91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E14265C"/>
    <w:multiLevelType w:val="hybridMultilevel"/>
    <w:tmpl w:val="1C1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E5C8A"/>
    <w:multiLevelType w:val="multilevel"/>
    <w:tmpl w:val="D780D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A79CC"/>
    <w:multiLevelType w:val="multilevel"/>
    <w:tmpl w:val="ADD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16FDF"/>
    <w:multiLevelType w:val="multilevel"/>
    <w:tmpl w:val="00ECB1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EC"/>
    <w:rsid w:val="0019520F"/>
    <w:rsid w:val="00785865"/>
    <w:rsid w:val="008F39AF"/>
    <w:rsid w:val="00983AEC"/>
    <w:rsid w:val="00A86ADE"/>
    <w:rsid w:val="00F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B3BD08-DEDB-41B2-954E-56F2A1CC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85865"/>
    <w:rPr>
      <w:rFonts w:ascii="Times New Roman" w:eastAsia="Calibri" w:hAnsi="Times New Roman" w:cs="Times New Roman"/>
      <w:sz w:val="24"/>
      <w:szCs w:val="24"/>
      <w:lang w:val="ro-RO"/>
    </w:rPr>
  </w:style>
  <w:style w:type="paragraph" w:styleId="a4">
    <w:name w:val="No Spacing"/>
    <w:link w:val="a3"/>
    <w:uiPriority w:val="1"/>
    <w:qFormat/>
    <w:rsid w:val="007858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5">
    <w:name w:val="Абзац списка Знак"/>
    <w:aliases w:val="HotarirePunct1 Знак,References Знак,ReferencesCxSpLast Знак,lp1 Знак,Normal 2 Знак,Colorful List - Accent 12 Знак,Main numbered paragraph Знак,Bullets Знак,Source Знак,Resume Title Знак,Multilevel para_II Знак,List Paragraph1 Знак"/>
    <w:link w:val="a6"/>
    <w:uiPriority w:val="34"/>
    <w:locked/>
    <w:rsid w:val="00785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HotarirePunct1,References,ReferencesCxSpLast,lp1,Normal 2,Colorful List - Accent 12,Main numbered paragraph,Bullets,Source,Resume Title,Multilevel para_II,List Paragraph1"/>
    <w:basedOn w:val="a"/>
    <w:link w:val="a5"/>
    <w:uiPriority w:val="34"/>
    <w:qFormat/>
    <w:rsid w:val="00785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2025-03-28T08:45:00Z</dcterms:created>
  <dcterms:modified xsi:type="dcterms:W3CDTF">2025-08-06T13:17:00Z</dcterms:modified>
</cp:coreProperties>
</file>