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94" w:rsidRPr="009D30AD" w:rsidRDefault="009D30AD" w:rsidP="00BC5994">
      <w:pPr>
        <w:pStyle w:val="a3"/>
        <w:ind w:left="-142"/>
        <w:rPr>
          <w:lang w:val="ro-MD"/>
        </w:rPr>
      </w:pPr>
      <w:r>
        <w:rPr>
          <w:b/>
          <w:noProof/>
          <w:lang w:val="ro-MD" w:eastAsia="ru-RU"/>
        </w:rPr>
        <w:t xml:space="preserve"> </w:t>
      </w:r>
    </w:p>
    <w:p w:rsidR="00ED0449" w:rsidRPr="00ED0449" w:rsidRDefault="00ED0449" w:rsidP="00ED0449">
      <w:pPr>
        <w:ind w:left="720"/>
        <w:rPr>
          <w:szCs w:val="24"/>
          <w:lang w:val="en-US"/>
        </w:rPr>
      </w:pPr>
      <w:r>
        <w:rPr>
          <w:lang w:val="en-US"/>
        </w:rPr>
        <w:t xml:space="preserve">  </w:t>
      </w:r>
      <w:r w:rsidR="00E338EC">
        <w:rPr>
          <w:rFonts w:eastAsia="Calibri"/>
          <w:b/>
          <w:sz w:val="28"/>
          <w:szCs w:val="28"/>
          <w:lang w:val="ro-M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5.8pt;margin-top:-14.3pt;width:130.8pt;height:142.55pt;z-index:251660288;mso-position-horizontal-relative:text;mso-position-vertical-relative:text">
            <v:imagedata r:id="rId6" o:title=""/>
          </v:shape>
          <o:OLEObject Type="Embed" ProgID="Unknown" ShapeID="_x0000_s1027" DrawAspect="Content" ObjectID="_1816000414" r:id="rId7"/>
        </w:object>
      </w:r>
    </w:p>
    <w:p w:rsidR="00ED0449" w:rsidRPr="00ED0449" w:rsidRDefault="00ED0449" w:rsidP="00ED0449">
      <w:pPr>
        <w:rPr>
          <w:rFonts w:eastAsia="Calibri"/>
          <w:szCs w:val="22"/>
          <w:lang w:val="ro-MD"/>
        </w:rPr>
      </w:pPr>
      <w:r w:rsidRPr="00ED0449">
        <w:rPr>
          <w:rFonts w:eastAsia="Calibri"/>
          <w:szCs w:val="22"/>
          <w:lang w:val="ro-MD"/>
        </w:rPr>
        <w:t xml:space="preserve">    </w:t>
      </w:r>
      <w:r w:rsidRPr="00ED0449">
        <w:rPr>
          <w:rFonts w:eastAsia="Calibri"/>
          <w:color w:val="FF0000"/>
          <w:szCs w:val="22"/>
          <w:lang w:val="ro-MD"/>
        </w:rPr>
        <w:t xml:space="preserve">      </w:t>
      </w:r>
      <w:r w:rsidRPr="00ED0449">
        <w:rPr>
          <w:rFonts w:eastAsia="Calibri"/>
          <w:b/>
          <w:szCs w:val="22"/>
          <w:lang w:val="ro-MD"/>
        </w:rPr>
        <w:t xml:space="preserve">     </w:t>
      </w:r>
    </w:p>
    <w:p w:rsidR="00ED0449" w:rsidRPr="00ED0449" w:rsidRDefault="00ED0449" w:rsidP="00ED0449">
      <w:pPr>
        <w:rPr>
          <w:rFonts w:eastAsia="Calibri"/>
          <w:b/>
          <w:szCs w:val="22"/>
          <w:lang w:val="ro-MD"/>
        </w:rPr>
      </w:pPr>
      <w:r w:rsidRPr="00ED0449">
        <w:rPr>
          <w:rFonts w:eastAsia="Calibri"/>
          <w:b/>
          <w:szCs w:val="22"/>
          <w:lang w:val="ro-MD"/>
        </w:rPr>
        <w:t>REPUBLICA MOLDOVA</w:t>
      </w:r>
      <w:r w:rsidRPr="00ED0449">
        <w:rPr>
          <w:rFonts w:eastAsia="Calibri"/>
          <w:b/>
          <w:szCs w:val="22"/>
          <w:lang w:val="ro-MD"/>
        </w:rPr>
        <w:tab/>
        <w:t xml:space="preserve">                      </w:t>
      </w:r>
      <w:r w:rsidRPr="00ED0449">
        <w:rPr>
          <w:rFonts w:eastAsia="Calibri"/>
          <w:b/>
          <w:szCs w:val="22"/>
          <w:lang w:val="ro-MD"/>
        </w:rPr>
        <w:tab/>
      </w:r>
      <w:r w:rsidRPr="00ED0449">
        <w:rPr>
          <w:rFonts w:eastAsia="Calibri"/>
          <w:b/>
          <w:szCs w:val="22"/>
          <w:lang w:val="ro-MD"/>
        </w:rPr>
        <w:tab/>
      </w:r>
      <w:r w:rsidRPr="00ED0449">
        <w:rPr>
          <w:rFonts w:eastAsia="Calibri"/>
          <w:b/>
          <w:szCs w:val="22"/>
          <w:lang w:val="ro-MD"/>
        </w:rPr>
        <w:tab/>
        <w:t xml:space="preserve">          РЕСПУБЛИКА МОЛДОВА</w:t>
      </w:r>
    </w:p>
    <w:p w:rsidR="00ED0449" w:rsidRPr="00ED0449" w:rsidRDefault="00ED0449" w:rsidP="00ED0449">
      <w:pPr>
        <w:rPr>
          <w:rFonts w:eastAsia="Calibri"/>
          <w:b/>
          <w:szCs w:val="22"/>
          <w:lang w:val="ro-MD"/>
        </w:rPr>
      </w:pPr>
    </w:p>
    <w:p w:rsidR="00ED0449" w:rsidRPr="00ED0449" w:rsidRDefault="00ED0449" w:rsidP="00ED0449">
      <w:pPr>
        <w:rPr>
          <w:rFonts w:eastAsia="Calibri"/>
          <w:b/>
          <w:sz w:val="28"/>
          <w:szCs w:val="28"/>
          <w:lang w:val="ro-MD"/>
        </w:rPr>
      </w:pPr>
      <w:r w:rsidRPr="00ED0449">
        <w:rPr>
          <w:rFonts w:eastAsia="Calibri"/>
          <w:b/>
          <w:sz w:val="28"/>
          <w:szCs w:val="28"/>
          <w:lang w:val="ro-MD"/>
        </w:rPr>
        <w:t xml:space="preserve">   Consiliul orăşenesc                    </w:t>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t xml:space="preserve">                Городской совет</w:t>
      </w:r>
    </w:p>
    <w:p w:rsidR="00ED0449" w:rsidRPr="00ED0449" w:rsidRDefault="00ED0449" w:rsidP="00ED0449">
      <w:pPr>
        <w:rPr>
          <w:rFonts w:eastAsia="Calibri"/>
          <w:b/>
          <w:sz w:val="28"/>
          <w:szCs w:val="28"/>
          <w:lang w:val="ro-MD"/>
        </w:rPr>
      </w:pPr>
      <w:r w:rsidRPr="00ED0449">
        <w:rPr>
          <w:rFonts w:eastAsia="Calibri"/>
          <w:b/>
          <w:sz w:val="28"/>
          <w:szCs w:val="28"/>
          <w:lang w:val="ro-MD"/>
        </w:rPr>
        <w:t xml:space="preserve">          Ocniţa </w:t>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t xml:space="preserve">          Окница</w:t>
      </w:r>
    </w:p>
    <w:p w:rsidR="00ED0449" w:rsidRDefault="00ED0449" w:rsidP="00ED0449">
      <w:pPr>
        <w:rPr>
          <w:rFonts w:eastAsia="Calibri"/>
          <w:szCs w:val="22"/>
          <w:lang w:val="ro-MD"/>
        </w:rPr>
      </w:pPr>
    </w:p>
    <w:p w:rsidR="00E338EC" w:rsidRPr="00ED0449" w:rsidRDefault="00E338EC" w:rsidP="00ED0449">
      <w:pPr>
        <w:rPr>
          <w:rFonts w:eastAsia="Calibri"/>
          <w:szCs w:val="22"/>
          <w:lang w:val="ro-MD"/>
        </w:rPr>
      </w:pPr>
    </w:p>
    <w:p w:rsidR="00ED0449" w:rsidRPr="007145F4" w:rsidRDefault="00ED0449" w:rsidP="00ED0449">
      <w:pPr>
        <w:jc w:val="right"/>
        <w:rPr>
          <w:rFonts w:eastAsia="Calibri"/>
          <w:szCs w:val="22"/>
          <w:u w:val="single"/>
          <w:lang w:val="ro-MD"/>
        </w:rPr>
      </w:pPr>
      <w:r w:rsidRPr="00ED0449">
        <w:rPr>
          <w:b/>
          <w:lang w:val="ro-MD"/>
        </w:rPr>
        <w:t xml:space="preserve"> </w:t>
      </w:r>
      <w:r w:rsidRPr="007145F4">
        <w:rPr>
          <w:b/>
          <w:u w:val="single"/>
          <w:lang w:val="ro-MD"/>
        </w:rPr>
        <w:t>PROIECT</w:t>
      </w:r>
    </w:p>
    <w:p w:rsidR="00ED0449" w:rsidRPr="00ED0449" w:rsidRDefault="00ED0449" w:rsidP="00ED0449">
      <w:pPr>
        <w:rPr>
          <w:rFonts w:eastAsia="Calibri"/>
          <w:szCs w:val="22"/>
          <w:lang w:val="ro-MD"/>
        </w:rPr>
      </w:pPr>
    </w:p>
    <w:p w:rsidR="00ED0449" w:rsidRPr="00ED0449" w:rsidRDefault="00ED0449" w:rsidP="00ED0449">
      <w:pPr>
        <w:jc w:val="center"/>
        <w:rPr>
          <w:rFonts w:eastAsia="Calibri"/>
          <w:b/>
          <w:szCs w:val="22"/>
          <w:lang w:val="ro-MD"/>
        </w:rPr>
      </w:pPr>
      <w:r w:rsidRPr="00ED0449">
        <w:rPr>
          <w:rFonts w:eastAsia="Calibri"/>
          <w:b/>
          <w:szCs w:val="22"/>
          <w:lang w:val="ro-MD"/>
        </w:rPr>
        <w:t>DECIZIE</w:t>
      </w:r>
    </w:p>
    <w:p w:rsidR="00ED0449" w:rsidRPr="00ED0449" w:rsidRDefault="00ED0449" w:rsidP="00ED0449">
      <w:pPr>
        <w:jc w:val="center"/>
        <w:rPr>
          <w:rFonts w:eastAsia="Calibri"/>
          <w:b/>
          <w:szCs w:val="22"/>
          <w:lang w:val="ro-MD"/>
        </w:rPr>
      </w:pPr>
    </w:p>
    <w:p w:rsidR="00ED0449" w:rsidRPr="00ED0449" w:rsidRDefault="00ED0449" w:rsidP="00ED0449">
      <w:pPr>
        <w:jc w:val="center"/>
        <w:rPr>
          <w:rFonts w:eastAsia="Calibri"/>
          <w:b/>
          <w:szCs w:val="22"/>
          <w:lang w:val="ro-MD"/>
        </w:rPr>
      </w:pPr>
    </w:p>
    <w:p w:rsidR="00ED0449" w:rsidRDefault="00D2163B" w:rsidP="00ED0449">
      <w:pPr>
        <w:jc w:val="center"/>
        <w:rPr>
          <w:rFonts w:eastAsia="Calibri"/>
          <w:b/>
          <w:szCs w:val="22"/>
          <w:lang w:val="ro-MD"/>
        </w:rPr>
      </w:pPr>
      <w:r>
        <w:rPr>
          <w:rFonts w:eastAsia="Calibri"/>
          <w:b/>
          <w:szCs w:val="22"/>
          <w:lang w:val="ro-MD"/>
        </w:rPr>
        <w:t xml:space="preserve">25 august </w:t>
      </w:r>
      <w:r w:rsidR="00ED0449">
        <w:rPr>
          <w:rFonts w:eastAsia="Calibri"/>
          <w:b/>
          <w:szCs w:val="22"/>
          <w:lang w:val="ro-MD"/>
        </w:rPr>
        <w:t xml:space="preserve"> </w:t>
      </w:r>
      <w:r w:rsidR="00ED0449" w:rsidRPr="00ED0449">
        <w:rPr>
          <w:rFonts w:eastAsia="Calibri"/>
          <w:b/>
          <w:szCs w:val="22"/>
          <w:lang w:val="ro-MD"/>
        </w:rPr>
        <w:t xml:space="preserve"> </w:t>
      </w:r>
      <w:r w:rsidR="00ED0449">
        <w:rPr>
          <w:rFonts w:eastAsia="Calibri"/>
          <w:b/>
          <w:szCs w:val="22"/>
          <w:lang w:val="ro-MD"/>
        </w:rPr>
        <w:t>2025</w:t>
      </w:r>
      <w:r w:rsidR="00ED0449" w:rsidRPr="00ED0449">
        <w:rPr>
          <w:rFonts w:eastAsia="Calibri"/>
          <w:b/>
          <w:color w:val="FF0000"/>
          <w:szCs w:val="22"/>
          <w:lang w:val="ro-MD"/>
        </w:rPr>
        <w:t xml:space="preserve">     </w:t>
      </w:r>
      <w:r w:rsidR="00ED0449" w:rsidRPr="00ED0449">
        <w:rPr>
          <w:rFonts w:eastAsia="Calibri"/>
          <w:b/>
          <w:szCs w:val="22"/>
          <w:lang w:val="ro-MD"/>
        </w:rPr>
        <w:t xml:space="preserve">                                                                            </w:t>
      </w:r>
      <w:r>
        <w:rPr>
          <w:rFonts w:eastAsia="Calibri"/>
          <w:b/>
          <w:szCs w:val="22"/>
          <w:lang w:val="ro-MD"/>
        </w:rPr>
        <w:t xml:space="preserve">                          nr. 8</w:t>
      </w:r>
      <w:r w:rsidR="00ED0449" w:rsidRPr="00ED0449">
        <w:rPr>
          <w:rFonts w:eastAsia="Calibri"/>
          <w:b/>
          <w:szCs w:val="22"/>
          <w:lang w:val="ro-MD"/>
        </w:rPr>
        <w:t>/1</w:t>
      </w:r>
    </w:p>
    <w:p w:rsidR="00ED0449" w:rsidRDefault="00ED0449" w:rsidP="00ED0449">
      <w:pPr>
        <w:jc w:val="center"/>
        <w:rPr>
          <w:rFonts w:eastAsia="Calibri"/>
          <w:b/>
          <w:szCs w:val="22"/>
          <w:lang w:val="ro-MD"/>
        </w:rPr>
      </w:pPr>
    </w:p>
    <w:p w:rsidR="00E338EC" w:rsidRDefault="00E338EC" w:rsidP="00E338EC">
      <w:pPr>
        <w:pStyle w:val="a3"/>
        <w:rPr>
          <w:b/>
          <w:u w:val="single"/>
          <w:lang w:val="ro-MD"/>
        </w:rPr>
      </w:pPr>
      <w:r>
        <w:rPr>
          <w:b/>
          <w:lang w:val="en-US"/>
        </w:rPr>
        <w:t xml:space="preserve"> </w:t>
      </w:r>
      <w:r>
        <w:rPr>
          <w:b/>
          <w:u w:val="single"/>
          <w:lang w:val="ro-MD"/>
        </w:rPr>
        <w:t xml:space="preserve"> Raportul semianual  privind executarea bugetului pe anul  2025</w:t>
      </w:r>
    </w:p>
    <w:p w:rsidR="00E338EC" w:rsidRDefault="00E338EC" w:rsidP="00E338EC">
      <w:pPr>
        <w:pStyle w:val="a3"/>
        <w:rPr>
          <w:b/>
          <w:color w:val="C00000"/>
          <w:u w:val="single"/>
          <w:lang w:val="ro-MD"/>
        </w:rPr>
      </w:pPr>
      <w:r>
        <w:rPr>
          <w:lang w:val="ro-MD"/>
        </w:rPr>
        <w:t xml:space="preserve"> </w:t>
      </w:r>
    </w:p>
    <w:p w:rsidR="00E338EC" w:rsidRDefault="00E338EC" w:rsidP="00E338EC">
      <w:pPr>
        <w:pStyle w:val="a3"/>
        <w:jc w:val="both"/>
        <w:rPr>
          <w:lang w:val="ro-MD"/>
        </w:rPr>
      </w:pPr>
      <w:r>
        <w:rPr>
          <w:lang w:val="ro-MD"/>
        </w:rPr>
        <w:t xml:space="preserve">    Audiind raportul  prezentat de  dna Dina Scutelnic, contabilă - </w:t>
      </w:r>
      <w:r>
        <w:rPr>
          <w:rFonts w:ascii="Cambria" w:hAnsi="Cambria"/>
          <w:lang w:val="ro-MD"/>
        </w:rPr>
        <w:t>ș</w:t>
      </w:r>
      <w:r>
        <w:rPr>
          <w:lang w:val="ro-MD"/>
        </w:rPr>
        <w:t>efă al primăriei, despre executarea bugetului primăriei or. Ocniţa pe I semestru   al  anului 2025, întru   executarea art. 29 al. (1) lit. e) din Legea privind administraţia publică locală nr. 436 din 28.12.2006, art. 31 al. (2) din Legea privind finanţele publice locale, nr. 397 din 16.10.2003,</w:t>
      </w:r>
      <w:r>
        <w:rPr>
          <w:lang w:val="ro-MD"/>
        </w:rPr>
        <w:t xml:space="preserve">consiliul orășenesc </w:t>
      </w:r>
    </w:p>
    <w:p w:rsidR="00E338EC" w:rsidRDefault="00E338EC" w:rsidP="00E338EC">
      <w:pPr>
        <w:pStyle w:val="a3"/>
        <w:jc w:val="center"/>
        <w:rPr>
          <w:lang w:val="ro-MD"/>
        </w:rPr>
      </w:pPr>
    </w:p>
    <w:p w:rsidR="00E338EC" w:rsidRDefault="00E338EC" w:rsidP="00E338EC">
      <w:pPr>
        <w:pStyle w:val="a3"/>
        <w:jc w:val="center"/>
        <w:rPr>
          <w:b/>
          <w:lang w:val="ro-MD"/>
        </w:rPr>
      </w:pPr>
      <w:r>
        <w:rPr>
          <w:b/>
          <w:lang w:val="ro-MD"/>
        </w:rPr>
        <w:t xml:space="preserve">DECIDE </w:t>
      </w:r>
      <w:bookmarkStart w:id="0" w:name="_GoBack"/>
      <w:bookmarkEnd w:id="0"/>
      <w:r>
        <w:rPr>
          <w:b/>
          <w:lang w:val="ro-MD"/>
        </w:rPr>
        <w:t>:</w:t>
      </w:r>
    </w:p>
    <w:p w:rsidR="00E338EC" w:rsidRDefault="00E338EC" w:rsidP="00E338EC">
      <w:pPr>
        <w:pStyle w:val="a3"/>
        <w:jc w:val="center"/>
        <w:rPr>
          <w:b/>
          <w:lang w:val="ro-MD"/>
        </w:rPr>
      </w:pPr>
    </w:p>
    <w:p w:rsidR="00E338EC" w:rsidRDefault="00E338EC" w:rsidP="00E338EC">
      <w:pPr>
        <w:numPr>
          <w:ilvl w:val="0"/>
          <w:numId w:val="45"/>
        </w:numPr>
        <w:jc w:val="both"/>
        <w:rPr>
          <w:szCs w:val="24"/>
          <w:lang w:val="ro-MD"/>
        </w:rPr>
      </w:pPr>
      <w:r>
        <w:rPr>
          <w:szCs w:val="24"/>
          <w:lang w:val="ro-MD"/>
        </w:rPr>
        <w:t xml:space="preserve">Se ia act de informaţia privind executarea bugetului primăriei or. Ocniţa pe  I semestru al </w:t>
      </w:r>
    </w:p>
    <w:p w:rsidR="00E338EC" w:rsidRDefault="00E338EC" w:rsidP="00E338EC">
      <w:pPr>
        <w:jc w:val="both"/>
        <w:rPr>
          <w:szCs w:val="24"/>
          <w:lang w:val="ro-MD"/>
        </w:rPr>
      </w:pPr>
      <w:r>
        <w:rPr>
          <w:szCs w:val="24"/>
          <w:lang w:val="ro-MD"/>
        </w:rPr>
        <w:t xml:space="preserve">anului 2025  sub aspectul clasificaţiei economice la venituri în sumă de </w:t>
      </w:r>
      <w:r>
        <w:rPr>
          <w:b/>
          <w:szCs w:val="24"/>
          <w:lang w:val="ro-MD"/>
        </w:rPr>
        <w:t xml:space="preserve">15348,7 mii lei </w:t>
      </w:r>
      <w:r>
        <w:rPr>
          <w:szCs w:val="24"/>
          <w:lang w:val="ro-MD"/>
        </w:rPr>
        <w:t xml:space="preserve">şi la cheltuieli în sumă de </w:t>
      </w:r>
      <w:r>
        <w:rPr>
          <w:b/>
          <w:szCs w:val="24"/>
          <w:lang w:val="ro-MD"/>
        </w:rPr>
        <w:t xml:space="preserve">12586,6 mii </w:t>
      </w:r>
      <w:r>
        <w:rPr>
          <w:szCs w:val="24"/>
          <w:lang w:val="ro-MD"/>
        </w:rPr>
        <w:t>lei, conform anexei nr. 1 la prezenta decizie.</w:t>
      </w:r>
    </w:p>
    <w:p w:rsidR="00E338EC" w:rsidRDefault="00E338EC" w:rsidP="00E338EC">
      <w:pPr>
        <w:pStyle w:val="a3"/>
        <w:jc w:val="both"/>
        <w:rPr>
          <w:lang w:val="ro-MD"/>
        </w:rPr>
      </w:pPr>
      <w:r>
        <w:rPr>
          <w:lang w:val="ro-MD"/>
        </w:rPr>
        <w:t xml:space="preserve">   2.   Se ia act de informaţia privind executarea bugetului primăriei or. Ocniţa pe  I semestru al anului 2025  sub aspectul clasificaţiei programelor, conform anexei nr. 2 la prezenta decizie.</w:t>
      </w:r>
    </w:p>
    <w:p w:rsidR="00E338EC" w:rsidRDefault="00E338EC" w:rsidP="00E338EC">
      <w:pPr>
        <w:pStyle w:val="a3"/>
        <w:jc w:val="both"/>
        <w:rPr>
          <w:lang w:val="ro-MD"/>
        </w:rPr>
      </w:pPr>
      <w:r>
        <w:rPr>
          <w:lang w:val="ro-MD"/>
        </w:rPr>
        <w:t xml:space="preserve">   3.   Prezenta decizie intră în vigoare la data includerii în Registrul de Stat al actelor locale.</w:t>
      </w:r>
    </w:p>
    <w:p w:rsidR="00E338EC" w:rsidRDefault="00E338EC" w:rsidP="00E338EC">
      <w:pPr>
        <w:pStyle w:val="a3"/>
        <w:jc w:val="both"/>
        <w:rPr>
          <w:lang w:val="ro-MD"/>
        </w:rPr>
      </w:pPr>
      <w:r>
        <w:rPr>
          <w:lang w:val="ro-MD"/>
        </w:rPr>
        <w:t xml:space="preserve">   4.  Prezenta decizie   poate fi contestată la Judecătoria Edineț (sediul Ocnița, str. Burebista, </w:t>
      </w:r>
    </w:p>
    <w:p w:rsidR="00E338EC" w:rsidRDefault="00E338EC" w:rsidP="00E338EC">
      <w:pPr>
        <w:pStyle w:val="a3"/>
        <w:jc w:val="both"/>
        <w:rPr>
          <w:lang w:val="ro-MD"/>
        </w:rPr>
      </w:pPr>
      <w:r>
        <w:rPr>
          <w:lang w:val="ro-MD"/>
        </w:rPr>
        <w:t>nr.47)  în termen de 30 de zile de la data aducerii la cunoștință.</w:t>
      </w:r>
    </w:p>
    <w:p w:rsidR="00E338EC" w:rsidRDefault="00E338EC" w:rsidP="00E338EC">
      <w:pPr>
        <w:pStyle w:val="a3"/>
      </w:pPr>
      <w:r>
        <w:rPr>
          <w:lang w:val="ro-MD"/>
        </w:rPr>
        <w:t xml:space="preserve"> </w:t>
      </w:r>
    </w:p>
    <w:p w:rsidR="00E338EC" w:rsidRDefault="00E338EC" w:rsidP="00E338EC">
      <w:pPr>
        <w:pStyle w:val="a3"/>
        <w:rPr>
          <w:lang w:val="ro-MD"/>
        </w:rPr>
      </w:pPr>
    </w:p>
    <w:p w:rsidR="00ED0449" w:rsidRPr="00ED0449" w:rsidRDefault="00E338EC" w:rsidP="00ED0449">
      <w:pPr>
        <w:spacing w:after="200" w:line="276" w:lineRule="auto"/>
        <w:rPr>
          <w:b/>
          <w:color w:val="FF0000"/>
          <w:sz w:val="28"/>
          <w:szCs w:val="28"/>
          <w:lang w:val="en-US"/>
        </w:rPr>
      </w:pPr>
      <w:r>
        <w:rPr>
          <w:b/>
          <w:color w:val="FF0000"/>
          <w:sz w:val="28"/>
          <w:szCs w:val="28"/>
          <w:lang w:val="en-US"/>
        </w:rPr>
        <w:t xml:space="preserve"> </w:t>
      </w:r>
    </w:p>
    <w:p w:rsidR="00ED0449" w:rsidRPr="00ED0449" w:rsidRDefault="00ED0449" w:rsidP="00ED0449">
      <w:pPr>
        <w:rPr>
          <w:sz w:val="26"/>
          <w:szCs w:val="26"/>
          <w:lang w:val="ro-RO"/>
        </w:rPr>
      </w:pPr>
      <w:r w:rsidRPr="00ED0449">
        <w:rPr>
          <w:sz w:val="28"/>
          <w:szCs w:val="28"/>
          <w:lang w:val="ro-MD"/>
        </w:rPr>
        <w:t xml:space="preserve"> </w:t>
      </w:r>
    </w:p>
    <w:p w:rsidR="00ED0449" w:rsidRPr="00ED0449" w:rsidRDefault="00ED0449" w:rsidP="00ED0449">
      <w:pPr>
        <w:rPr>
          <w:rFonts w:eastAsia="Calibri"/>
          <w:b/>
          <w:szCs w:val="24"/>
          <w:lang w:val="ro-MD" w:eastAsia="en-US"/>
        </w:rPr>
      </w:pPr>
      <w:r w:rsidRPr="00ED0449">
        <w:rPr>
          <w:rFonts w:eastAsia="Calibri"/>
          <w:b/>
          <w:szCs w:val="24"/>
          <w:lang w:val="ro-MD" w:eastAsia="en-US"/>
        </w:rPr>
        <w:t xml:space="preserve">Preşedintele şedinţei consiliului orăşenesc  </w:t>
      </w:r>
      <w:r w:rsidRPr="00ED0449">
        <w:rPr>
          <w:rFonts w:eastAsia="Calibri"/>
          <w:b/>
          <w:szCs w:val="24"/>
          <w:lang w:val="en-US" w:eastAsia="en-US"/>
        </w:rPr>
        <w:t xml:space="preserve">                                                                                                  </w:t>
      </w:r>
    </w:p>
    <w:p w:rsidR="00ED0449" w:rsidRPr="00ED0449" w:rsidRDefault="00ED0449" w:rsidP="00ED0449">
      <w:pPr>
        <w:rPr>
          <w:rFonts w:eastAsia="Calibri"/>
          <w:b/>
          <w:szCs w:val="24"/>
          <w:lang w:val="ro-MD" w:eastAsia="en-US"/>
        </w:rPr>
      </w:pPr>
      <w:r w:rsidRPr="00ED0449">
        <w:rPr>
          <w:rFonts w:eastAsia="Calibri"/>
          <w:b/>
          <w:szCs w:val="24"/>
          <w:lang w:val="ro-MD" w:eastAsia="en-US"/>
        </w:rPr>
        <w:t xml:space="preserve">                           </w:t>
      </w:r>
    </w:p>
    <w:p w:rsidR="00ED0449" w:rsidRPr="00ED0449" w:rsidRDefault="00ED0449" w:rsidP="00ED0449">
      <w:pPr>
        <w:rPr>
          <w:rFonts w:eastAsia="Calibri"/>
          <w:b/>
          <w:szCs w:val="24"/>
          <w:lang w:val="ro-MD" w:eastAsia="en-US"/>
        </w:rPr>
      </w:pPr>
      <w:r w:rsidRPr="00ED0449">
        <w:rPr>
          <w:rFonts w:eastAsia="Calibri"/>
          <w:b/>
          <w:szCs w:val="24"/>
          <w:lang w:val="ro-MD" w:eastAsia="en-US"/>
        </w:rPr>
        <w:t xml:space="preserve">         </w:t>
      </w:r>
    </w:p>
    <w:p w:rsidR="00ED0449" w:rsidRPr="00ED0449" w:rsidRDefault="00ED0449" w:rsidP="00ED0449">
      <w:pPr>
        <w:rPr>
          <w:rFonts w:eastAsia="Calibri"/>
          <w:b/>
          <w:szCs w:val="24"/>
          <w:lang w:val="ro-MD" w:eastAsia="en-US"/>
        </w:rPr>
      </w:pPr>
      <w:r w:rsidRPr="00ED0449">
        <w:rPr>
          <w:rFonts w:eastAsia="Calibri"/>
          <w:b/>
          <w:szCs w:val="24"/>
          <w:lang w:val="ro-MD" w:eastAsia="en-US"/>
        </w:rPr>
        <w:t>Secretara Consiliului orășenesc                                                           Mariana Scutelnic</w:t>
      </w:r>
    </w:p>
    <w:p w:rsidR="00ED0449" w:rsidRPr="00ED0449" w:rsidRDefault="009D30AD" w:rsidP="007D2B77">
      <w:pPr>
        <w:spacing w:after="200" w:line="276" w:lineRule="auto"/>
        <w:rPr>
          <w:rFonts w:ascii="Calibri" w:eastAsia="Calibri" w:hAnsi="Calibri"/>
          <w:sz w:val="22"/>
          <w:szCs w:val="22"/>
          <w:lang w:val="en-US" w:eastAsia="en-US"/>
        </w:rPr>
      </w:pPr>
      <w:r>
        <w:rPr>
          <w:rFonts w:ascii="Calibri" w:eastAsia="Calibri" w:hAnsi="Calibri"/>
          <w:sz w:val="22"/>
          <w:szCs w:val="22"/>
          <w:lang w:val="en-US" w:eastAsia="en-US"/>
        </w:rPr>
        <w:t xml:space="preserve"> </w:t>
      </w:r>
      <w:r w:rsidR="00583E26">
        <w:rPr>
          <w:szCs w:val="22"/>
          <w:lang w:val="en-US"/>
        </w:rPr>
        <w:t xml:space="preserve"> </w:t>
      </w:r>
      <w:r w:rsidR="007D2B77">
        <w:rPr>
          <w:rFonts w:eastAsia="Calibri"/>
          <w:szCs w:val="24"/>
          <w:lang w:val="en-US" w:eastAsia="en-US"/>
        </w:rPr>
        <w:t xml:space="preserve"> </w:t>
      </w:r>
      <w:r w:rsidR="007D2B77">
        <w:rPr>
          <w:rFonts w:ascii="Calibri" w:eastAsia="Calibri" w:hAnsi="Calibri"/>
          <w:sz w:val="22"/>
          <w:szCs w:val="22"/>
          <w:lang w:val="en-US" w:eastAsia="en-US"/>
        </w:rPr>
        <w:t xml:space="preserve">  </w:t>
      </w:r>
    </w:p>
    <w:p w:rsidR="00C63180" w:rsidRPr="008333BC" w:rsidRDefault="007D2B77" w:rsidP="00C645F4">
      <w:pPr>
        <w:spacing w:after="200" w:line="276" w:lineRule="auto"/>
        <w:rPr>
          <w:b/>
          <w:lang w:val="ro-MD"/>
        </w:rPr>
      </w:pPr>
      <w:r>
        <w:rPr>
          <w:rFonts w:ascii="Calibri" w:eastAsia="Calibri" w:hAnsi="Calibri"/>
          <w:sz w:val="22"/>
          <w:szCs w:val="22"/>
          <w:lang w:val="en-US" w:eastAsia="en-US"/>
        </w:rPr>
        <w:t xml:space="preserve"> </w:t>
      </w:r>
      <w:r w:rsidR="00C645F4">
        <w:rPr>
          <w:rFonts w:ascii="Calibri" w:eastAsia="Calibri" w:hAnsi="Calibri"/>
          <w:sz w:val="22"/>
          <w:szCs w:val="22"/>
          <w:lang w:val="en-US" w:eastAsia="en-US"/>
        </w:rPr>
        <w:t xml:space="preserve"> </w:t>
      </w:r>
      <w:r w:rsidR="00C645F4">
        <w:rPr>
          <w:b/>
          <w:lang w:val="ro-MD"/>
        </w:rPr>
        <w:t xml:space="preserve"> </w:t>
      </w:r>
      <w:r w:rsidR="00C645F4">
        <w:rPr>
          <w:rFonts w:ascii="Calibri" w:eastAsia="Calibri" w:hAnsi="Calibri"/>
          <w:sz w:val="22"/>
          <w:szCs w:val="22"/>
          <w:lang w:val="en-US" w:eastAsia="en-US"/>
        </w:rPr>
        <w:t xml:space="preserve"> </w:t>
      </w:r>
    </w:p>
    <w:p w:rsidR="00777699" w:rsidRPr="00C913DF" w:rsidRDefault="00C645F4" w:rsidP="00777699">
      <w:pPr>
        <w:pStyle w:val="a3"/>
        <w:ind w:firstLine="426"/>
        <w:jc w:val="both"/>
        <w:rPr>
          <w:lang w:val="ro-MD"/>
        </w:rPr>
      </w:pPr>
      <w:r>
        <w:rPr>
          <w:i/>
          <w:sz w:val="20"/>
          <w:szCs w:val="20"/>
          <w:lang w:val="en-US"/>
        </w:rPr>
        <w:t xml:space="preserve"> </w:t>
      </w:r>
    </w:p>
    <w:p w:rsidR="006E0BAA" w:rsidRDefault="006E0BAA" w:rsidP="00CA43AD">
      <w:pPr>
        <w:rPr>
          <w:b/>
          <w:szCs w:val="22"/>
          <w:u w:val="single"/>
          <w:lang w:val="ro-MD" w:eastAsia="en-US"/>
        </w:rPr>
      </w:pPr>
    </w:p>
    <w:p w:rsidR="00B66225" w:rsidRDefault="00B66225" w:rsidP="00CA43AD">
      <w:pPr>
        <w:rPr>
          <w:b/>
          <w:szCs w:val="22"/>
          <w:u w:val="single"/>
          <w:lang w:val="ro-MD" w:eastAsia="en-US"/>
        </w:rPr>
      </w:pPr>
    </w:p>
    <w:p w:rsidR="00B66225" w:rsidRDefault="00B66225" w:rsidP="00CA43AD">
      <w:pPr>
        <w:rPr>
          <w:b/>
          <w:szCs w:val="22"/>
          <w:u w:val="single"/>
          <w:lang w:val="ro-MD" w:eastAsia="en-US"/>
        </w:rPr>
      </w:pPr>
    </w:p>
    <w:p w:rsidR="00B66225" w:rsidRDefault="00B66225" w:rsidP="00CA43AD">
      <w:pPr>
        <w:rPr>
          <w:b/>
          <w:szCs w:val="22"/>
          <w:u w:val="single"/>
          <w:lang w:val="ro-MD" w:eastAsia="en-US"/>
        </w:rPr>
      </w:pPr>
    </w:p>
    <w:p w:rsidR="00B66225" w:rsidRDefault="00D2163B" w:rsidP="00B66225">
      <w:pPr>
        <w:pStyle w:val="a3"/>
        <w:rPr>
          <w:sz w:val="28"/>
          <w:szCs w:val="28"/>
          <w:lang w:val="ro-MD"/>
        </w:rPr>
      </w:pPr>
      <w:r>
        <w:rPr>
          <w:sz w:val="28"/>
          <w:szCs w:val="28"/>
          <w:lang w:val="ro-MD"/>
        </w:rPr>
        <w:t xml:space="preserve"> </w:t>
      </w:r>
    </w:p>
    <w:p w:rsidR="00B66225" w:rsidRPr="00777699" w:rsidRDefault="00B66225" w:rsidP="00CA43AD">
      <w:pPr>
        <w:rPr>
          <w:b/>
          <w:szCs w:val="22"/>
          <w:u w:val="single"/>
          <w:lang w:val="ro-MD" w:eastAsia="en-US"/>
        </w:rPr>
      </w:pPr>
    </w:p>
    <w:sectPr w:rsidR="00B66225" w:rsidRPr="00777699" w:rsidSect="009D30A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2BA0"/>
    <w:multiLevelType w:val="hybridMultilevel"/>
    <w:tmpl w:val="335228E6"/>
    <w:lvl w:ilvl="0" w:tplc="F2A2BA28">
      <w:start w:val="1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E1E3C"/>
    <w:multiLevelType w:val="hybridMultilevel"/>
    <w:tmpl w:val="245EAC0E"/>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2">
    <w:nsid w:val="045028FA"/>
    <w:multiLevelType w:val="hybridMultilevel"/>
    <w:tmpl w:val="7F0C7EC8"/>
    <w:lvl w:ilvl="0" w:tplc="66A67A6E">
      <w:start w:val="1"/>
      <w:numFmt w:val="decimal"/>
      <w:lvlText w:val="%1."/>
      <w:lvlJc w:val="left"/>
      <w:pPr>
        <w:ind w:left="181" w:hanging="229"/>
      </w:pPr>
      <w:rPr>
        <w:rFonts w:hint="default"/>
        <w:spacing w:val="0"/>
        <w:w w:val="99"/>
        <w:lang w:val="ro-RO" w:eastAsia="en-US" w:bidi="ar-SA"/>
      </w:rPr>
    </w:lvl>
    <w:lvl w:ilvl="1" w:tplc="3378F13A">
      <w:start w:val="1"/>
      <w:numFmt w:val="upperRoman"/>
      <w:lvlText w:val="%2."/>
      <w:lvlJc w:val="left"/>
      <w:pPr>
        <w:ind w:left="3913" w:hanging="680"/>
        <w:jc w:val="right"/>
      </w:pPr>
      <w:rPr>
        <w:rFonts w:hint="default"/>
        <w:spacing w:val="0"/>
        <w:w w:val="98"/>
        <w:lang w:val="ro-RO" w:eastAsia="en-US" w:bidi="ar-SA"/>
      </w:rPr>
    </w:lvl>
    <w:lvl w:ilvl="2" w:tplc="D42E6D84">
      <w:numFmt w:val="bullet"/>
      <w:lvlText w:val="•"/>
      <w:lvlJc w:val="left"/>
      <w:pPr>
        <w:ind w:left="4595" w:hanging="680"/>
      </w:pPr>
      <w:rPr>
        <w:rFonts w:hint="default"/>
        <w:lang w:val="ro-RO" w:eastAsia="en-US" w:bidi="ar-SA"/>
      </w:rPr>
    </w:lvl>
    <w:lvl w:ilvl="3" w:tplc="EA6012C8">
      <w:numFmt w:val="bullet"/>
      <w:lvlText w:val="•"/>
      <w:lvlJc w:val="left"/>
      <w:pPr>
        <w:ind w:left="5271" w:hanging="680"/>
      </w:pPr>
      <w:rPr>
        <w:rFonts w:hint="default"/>
        <w:lang w:val="ro-RO" w:eastAsia="en-US" w:bidi="ar-SA"/>
      </w:rPr>
    </w:lvl>
    <w:lvl w:ilvl="4" w:tplc="CFFA3C2E">
      <w:numFmt w:val="bullet"/>
      <w:lvlText w:val="•"/>
      <w:lvlJc w:val="left"/>
      <w:pPr>
        <w:ind w:left="5946" w:hanging="680"/>
      </w:pPr>
      <w:rPr>
        <w:rFonts w:hint="default"/>
        <w:lang w:val="ro-RO" w:eastAsia="en-US" w:bidi="ar-SA"/>
      </w:rPr>
    </w:lvl>
    <w:lvl w:ilvl="5" w:tplc="1718599E">
      <w:numFmt w:val="bullet"/>
      <w:lvlText w:val="•"/>
      <w:lvlJc w:val="left"/>
      <w:pPr>
        <w:ind w:left="6622" w:hanging="680"/>
      </w:pPr>
      <w:rPr>
        <w:rFonts w:hint="default"/>
        <w:lang w:val="ro-RO" w:eastAsia="en-US" w:bidi="ar-SA"/>
      </w:rPr>
    </w:lvl>
    <w:lvl w:ilvl="6" w:tplc="562893B8">
      <w:numFmt w:val="bullet"/>
      <w:lvlText w:val="•"/>
      <w:lvlJc w:val="left"/>
      <w:pPr>
        <w:ind w:left="7297" w:hanging="680"/>
      </w:pPr>
      <w:rPr>
        <w:rFonts w:hint="default"/>
        <w:lang w:val="ro-RO" w:eastAsia="en-US" w:bidi="ar-SA"/>
      </w:rPr>
    </w:lvl>
    <w:lvl w:ilvl="7" w:tplc="8F18FBE8">
      <w:numFmt w:val="bullet"/>
      <w:lvlText w:val="•"/>
      <w:lvlJc w:val="left"/>
      <w:pPr>
        <w:ind w:left="7973" w:hanging="680"/>
      </w:pPr>
      <w:rPr>
        <w:rFonts w:hint="default"/>
        <w:lang w:val="ro-RO" w:eastAsia="en-US" w:bidi="ar-SA"/>
      </w:rPr>
    </w:lvl>
    <w:lvl w:ilvl="8" w:tplc="957C3B3A">
      <w:numFmt w:val="bullet"/>
      <w:lvlText w:val="•"/>
      <w:lvlJc w:val="left"/>
      <w:pPr>
        <w:ind w:left="8648" w:hanging="680"/>
      </w:pPr>
      <w:rPr>
        <w:rFonts w:hint="default"/>
        <w:lang w:val="ro-RO" w:eastAsia="en-US" w:bidi="ar-SA"/>
      </w:rPr>
    </w:lvl>
  </w:abstractNum>
  <w:abstractNum w:abstractNumId="3">
    <w:nsid w:val="04B70E6C"/>
    <w:multiLevelType w:val="hybridMultilevel"/>
    <w:tmpl w:val="0F1CF9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9C7EE2"/>
    <w:multiLevelType w:val="hybridMultilevel"/>
    <w:tmpl w:val="D52204CE"/>
    <w:lvl w:ilvl="0" w:tplc="ACE43558">
      <w:start w:val="8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D62C5D"/>
    <w:multiLevelType w:val="hybridMultilevel"/>
    <w:tmpl w:val="656A0452"/>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
    <w:nsid w:val="1C4F3667"/>
    <w:multiLevelType w:val="hybridMultilevel"/>
    <w:tmpl w:val="A59E2ECC"/>
    <w:lvl w:ilvl="0" w:tplc="3604967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1CA34153"/>
    <w:multiLevelType w:val="hybridMultilevel"/>
    <w:tmpl w:val="FCEEDE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05C58"/>
    <w:multiLevelType w:val="hybridMultilevel"/>
    <w:tmpl w:val="3968D4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FC61DAE"/>
    <w:multiLevelType w:val="hybridMultilevel"/>
    <w:tmpl w:val="0DAA7CB6"/>
    <w:lvl w:ilvl="0" w:tplc="ECFABC52">
      <w:start w:val="7"/>
      <w:numFmt w:val="bullet"/>
      <w:lvlText w:val="-"/>
      <w:lvlJc w:val="left"/>
      <w:pPr>
        <w:ind w:left="420" w:hanging="360"/>
      </w:pPr>
      <w:rPr>
        <w:rFonts w:ascii="Times New Roman" w:eastAsiaTheme="minorHAnsi"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0">
    <w:nsid w:val="205466FE"/>
    <w:multiLevelType w:val="hybridMultilevel"/>
    <w:tmpl w:val="25EC5780"/>
    <w:lvl w:ilvl="0" w:tplc="764E11D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E2DB0"/>
    <w:multiLevelType w:val="hybridMultilevel"/>
    <w:tmpl w:val="69C65B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D025FF"/>
    <w:multiLevelType w:val="hybridMultilevel"/>
    <w:tmpl w:val="AD8C4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53292C"/>
    <w:multiLevelType w:val="hybridMultilevel"/>
    <w:tmpl w:val="83C6B7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5E5A06"/>
    <w:multiLevelType w:val="hybridMultilevel"/>
    <w:tmpl w:val="E846766A"/>
    <w:lvl w:ilvl="0" w:tplc="BDF2972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1F70FF7"/>
    <w:multiLevelType w:val="hybridMultilevel"/>
    <w:tmpl w:val="BCF48A94"/>
    <w:lvl w:ilvl="0" w:tplc="21BEE32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F1F17"/>
    <w:multiLevelType w:val="hybridMultilevel"/>
    <w:tmpl w:val="7D1611B2"/>
    <w:lvl w:ilvl="0" w:tplc="C1C2CACC">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A4FE1"/>
    <w:multiLevelType w:val="hybridMultilevel"/>
    <w:tmpl w:val="CE10C7C8"/>
    <w:lvl w:ilvl="0" w:tplc="F7C03A9E">
      <w:start w:val="1"/>
      <w:numFmt w:val="lowerLetter"/>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421F0D"/>
    <w:multiLevelType w:val="hybridMultilevel"/>
    <w:tmpl w:val="748802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4E455F"/>
    <w:multiLevelType w:val="multilevel"/>
    <w:tmpl w:val="2B42C69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nsid w:val="39E25F03"/>
    <w:multiLevelType w:val="hybridMultilevel"/>
    <w:tmpl w:val="348C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61105C"/>
    <w:multiLevelType w:val="hybridMultilevel"/>
    <w:tmpl w:val="ED2662E2"/>
    <w:lvl w:ilvl="0" w:tplc="FCE213C6">
      <w:start w:val="1"/>
      <w:numFmt w:val="decimal"/>
      <w:suff w:val="space"/>
      <w:lvlText w:val="%1."/>
      <w:lvlJc w:val="left"/>
      <w:pPr>
        <w:ind w:left="1778" w:hanging="360"/>
      </w:pPr>
      <w:rPr>
        <w:i w:val="0"/>
        <w:sz w:val="24"/>
        <w:szCs w:val="24"/>
      </w:rPr>
    </w:lvl>
    <w:lvl w:ilvl="1" w:tplc="04180019">
      <w:start w:val="1"/>
      <w:numFmt w:val="lowerLetter"/>
      <w:lvlText w:val="%2."/>
      <w:lvlJc w:val="left"/>
      <w:pPr>
        <w:ind w:left="2498" w:hanging="360"/>
      </w:pPr>
    </w:lvl>
    <w:lvl w:ilvl="2" w:tplc="0418001B">
      <w:start w:val="1"/>
      <w:numFmt w:val="lowerRoman"/>
      <w:lvlText w:val="%3."/>
      <w:lvlJc w:val="right"/>
      <w:pPr>
        <w:ind w:left="3218" w:hanging="180"/>
      </w:pPr>
    </w:lvl>
    <w:lvl w:ilvl="3" w:tplc="0418000F">
      <w:start w:val="1"/>
      <w:numFmt w:val="decimal"/>
      <w:lvlText w:val="%4."/>
      <w:lvlJc w:val="left"/>
      <w:pPr>
        <w:ind w:left="3938" w:hanging="360"/>
      </w:pPr>
    </w:lvl>
    <w:lvl w:ilvl="4" w:tplc="04180019">
      <w:start w:val="1"/>
      <w:numFmt w:val="lowerLetter"/>
      <w:lvlText w:val="%5."/>
      <w:lvlJc w:val="left"/>
      <w:pPr>
        <w:ind w:left="4658" w:hanging="360"/>
      </w:pPr>
    </w:lvl>
    <w:lvl w:ilvl="5" w:tplc="0418001B">
      <w:start w:val="1"/>
      <w:numFmt w:val="lowerRoman"/>
      <w:lvlText w:val="%6."/>
      <w:lvlJc w:val="right"/>
      <w:pPr>
        <w:ind w:left="5378" w:hanging="180"/>
      </w:pPr>
    </w:lvl>
    <w:lvl w:ilvl="6" w:tplc="0418000F">
      <w:start w:val="1"/>
      <w:numFmt w:val="decimal"/>
      <w:lvlText w:val="%7."/>
      <w:lvlJc w:val="left"/>
      <w:pPr>
        <w:ind w:left="6098" w:hanging="360"/>
      </w:pPr>
    </w:lvl>
    <w:lvl w:ilvl="7" w:tplc="04180019">
      <w:start w:val="1"/>
      <w:numFmt w:val="lowerLetter"/>
      <w:lvlText w:val="%8."/>
      <w:lvlJc w:val="left"/>
      <w:pPr>
        <w:ind w:left="6818" w:hanging="360"/>
      </w:pPr>
    </w:lvl>
    <w:lvl w:ilvl="8" w:tplc="0418001B">
      <w:start w:val="1"/>
      <w:numFmt w:val="lowerRoman"/>
      <w:lvlText w:val="%9."/>
      <w:lvlJc w:val="right"/>
      <w:pPr>
        <w:ind w:left="7538" w:hanging="180"/>
      </w:pPr>
    </w:lvl>
  </w:abstractNum>
  <w:abstractNum w:abstractNumId="22">
    <w:nsid w:val="3CE26E5D"/>
    <w:multiLevelType w:val="hybridMultilevel"/>
    <w:tmpl w:val="BAC6ECB0"/>
    <w:lvl w:ilvl="0" w:tplc="A3DE1E3E">
      <w:start w:val="1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44769E"/>
    <w:multiLevelType w:val="multilevel"/>
    <w:tmpl w:val="C2FE3290"/>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nsid w:val="3EF27D12"/>
    <w:multiLevelType w:val="hybridMultilevel"/>
    <w:tmpl w:val="A4DE5A54"/>
    <w:lvl w:ilvl="0" w:tplc="A3DE1E3E">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463405"/>
    <w:multiLevelType w:val="hybridMultilevel"/>
    <w:tmpl w:val="A4A60BCA"/>
    <w:lvl w:ilvl="0" w:tplc="6726A91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nsid w:val="3F974358"/>
    <w:multiLevelType w:val="hybridMultilevel"/>
    <w:tmpl w:val="94BEE152"/>
    <w:lvl w:ilvl="0" w:tplc="F95AB08C">
      <w:start w:val="2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C341BA3"/>
    <w:multiLevelType w:val="multilevel"/>
    <w:tmpl w:val="EF58A6F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4CD719AB"/>
    <w:multiLevelType w:val="hybridMultilevel"/>
    <w:tmpl w:val="847E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226CD"/>
    <w:multiLevelType w:val="hybridMultilevel"/>
    <w:tmpl w:val="CBB2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EB6DBD"/>
    <w:multiLevelType w:val="hybridMultilevel"/>
    <w:tmpl w:val="E8DAB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14265C"/>
    <w:multiLevelType w:val="hybridMultilevel"/>
    <w:tmpl w:val="1C10F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DB6971"/>
    <w:multiLevelType w:val="hybridMultilevel"/>
    <w:tmpl w:val="91FE5FF2"/>
    <w:lvl w:ilvl="0" w:tplc="960CC66C">
      <w:start w:val="136"/>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CA31A6"/>
    <w:multiLevelType w:val="hybridMultilevel"/>
    <w:tmpl w:val="88BC09DA"/>
    <w:lvl w:ilvl="0" w:tplc="A19C8EAA">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6A377F1"/>
    <w:multiLevelType w:val="hybridMultilevel"/>
    <w:tmpl w:val="0734936C"/>
    <w:lvl w:ilvl="0" w:tplc="ED9280F0">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886494"/>
    <w:multiLevelType w:val="hybridMultilevel"/>
    <w:tmpl w:val="9BC68DF0"/>
    <w:lvl w:ilvl="0" w:tplc="EEFCEEB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CA90FC8"/>
    <w:multiLevelType w:val="hybridMultilevel"/>
    <w:tmpl w:val="3A74ED9E"/>
    <w:lvl w:ilvl="0" w:tplc="04190001">
      <w:start w:val="1"/>
      <w:numFmt w:val="bullet"/>
      <w:lvlText w:val=""/>
      <w:lvlJc w:val="left"/>
      <w:pPr>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09E5C8A"/>
    <w:multiLevelType w:val="multilevel"/>
    <w:tmpl w:val="D780D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nsid w:val="629A79CC"/>
    <w:multiLevelType w:val="multilevel"/>
    <w:tmpl w:val="ADD4179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686668D1"/>
    <w:multiLevelType w:val="hybridMultilevel"/>
    <w:tmpl w:val="6088DD0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0">
    <w:nsid w:val="7062351C"/>
    <w:multiLevelType w:val="hybridMultilevel"/>
    <w:tmpl w:val="6A6ADC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1516FDF"/>
    <w:multiLevelType w:val="multilevel"/>
    <w:tmpl w:val="00ECB118"/>
    <w:lvl w:ilvl="0">
      <w:start w:val="1"/>
      <w:numFmt w:val="decimal"/>
      <w:lvlText w:val="%1."/>
      <w:lvlJc w:val="left"/>
      <w:pPr>
        <w:ind w:left="720" w:hanging="360"/>
      </w:pPr>
      <w:rPr>
        <w:b w:val="0"/>
      </w:rPr>
    </w:lvl>
    <w:lvl w:ilvl="1">
      <w:start w:val="1"/>
      <w:numFmt w:val="decimal"/>
      <w:isLgl/>
      <w:lvlText w:val="%1.%2"/>
      <w:lvlJc w:val="left"/>
      <w:pPr>
        <w:ind w:left="801" w:hanging="375"/>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2">
    <w:nsid w:val="7373489E"/>
    <w:multiLevelType w:val="hybridMultilevel"/>
    <w:tmpl w:val="6A6ADC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4802E9D"/>
    <w:multiLevelType w:val="hybridMultilevel"/>
    <w:tmpl w:val="31A6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BC336F"/>
    <w:multiLevelType w:val="hybridMultilevel"/>
    <w:tmpl w:val="90707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DE1B21"/>
    <w:multiLevelType w:val="hybridMultilevel"/>
    <w:tmpl w:val="8A9E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E630EE"/>
    <w:multiLevelType w:val="hybridMultilevel"/>
    <w:tmpl w:val="B5EA64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FFE17FA"/>
    <w:multiLevelType w:val="hybridMultilevel"/>
    <w:tmpl w:val="1DAA74B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10"/>
  </w:num>
  <w:num w:numId="2">
    <w:abstractNumId w:val="39"/>
  </w:num>
  <w:num w:numId="3">
    <w:abstractNumId w:val="12"/>
  </w:num>
  <w:num w:numId="4">
    <w:abstractNumId w:val="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45"/>
  </w:num>
  <w:num w:numId="16">
    <w:abstractNumId w:val="41"/>
  </w:num>
  <w:num w:numId="17">
    <w:abstractNumId w:val="7"/>
  </w:num>
  <w:num w:numId="18">
    <w:abstractNumId w:val="13"/>
  </w:num>
  <w:num w:numId="19">
    <w:abstractNumId w:val="25"/>
  </w:num>
  <w:num w:numId="20">
    <w:abstractNumId w:val="44"/>
  </w:num>
  <w:num w:numId="21">
    <w:abstractNumId w:val="2"/>
  </w:num>
  <w:num w:numId="22">
    <w:abstractNumId w:val="29"/>
  </w:num>
  <w:num w:numId="23">
    <w:abstractNumId w:val="26"/>
  </w:num>
  <w:num w:numId="24">
    <w:abstractNumId w:val="28"/>
  </w:num>
  <w:num w:numId="25">
    <w:abstractNumId w:val="32"/>
  </w:num>
  <w:num w:numId="26">
    <w:abstractNumId w:val="0"/>
  </w:num>
  <w:num w:numId="27">
    <w:abstractNumId w:val="16"/>
  </w:num>
  <w:num w:numId="28">
    <w:abstractNumId w:val="22"/>
  </w:num>
  <w:num w:numId="29">
    <w:abstractNumId w:val="27"/>
  </w:num>
  <w:num w:numId="30">
    <w:abstractNumId w:val="34"/>
  </w:num>
  <w:num w:numId="31">
    <w:abstractNumId w:val="24"/>
  </w:num>
  <w:num w:numId="32">
    <w:abstractNumId w:val="4"/>
  </w:num>
  <w:num w:numId="33">
    <w:abstractNumId w:val="6"/>
  </w:num>
  <w:num w:numId="34">
    <w:abstractNumId w:val="43"/>
  </w:num>
  <w:num w:numId="35">
    <w:abstractNumId w:val="20"/>
  </w:num>
  <w:num w:numId="36">
    <w:abstractNumId w:val="5"/>
  </w:num>
  <w:num w:numId="37">
    <w:abstractNumId w:val="30"/>
  </w:num>
  <w:num w:numId="38">
    <w:abstractNumId w:val="31"/>
  </w:num>
  <w:num w:numId="39">
    <w:abstractNumId w:val="15"/>
  </w:num>
  <w:num w:numId="40">
    <w:abstractNumId w:val="47"/>
  </w:num>
  <w:num w:numId="41">
    <w:abstractNumId w:val="33"/>
  </w:num>
  <w:num w:numId="42">
    <w:abstractNumId w:val="35"/>
  </w:num>
  <w:num w:numId="43">
    <w:abstractNumId w:val="14"/>
  </w:num>
  <w:num w:numId="44">
    <w:abstractNumId w:val="9"/>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D6"/>
    <w:rsid w:val="000018E1"/>
    <w:rsid w:val="00021E49"/>
    <w:rsid w:val="000369B1"/>
    <w:rsid w:val="00044B1F"/>
    <w:rsid w:val="0004539B"/>
    <w:rsid w:val="00046747"/>
    <w:rsid w:val="00067021"/>
    <w:rsid w:val="00070849"/>
    <w:rsid w:val="000A0BC1"/>
    <w:rsid w:val="000A32DA"/>
    <w:rsid w:val="000B17B2"/>
    <w:rsid w:val="000D7826"/>
    <w:rsid w:val="00102FE6"/>
    <w:rsid w:val="0010371C"/>
    <w:rsid w:val="00112EAD"/>
    <w:rsid w:val="0011421C"/>
    <w:rsid w:val="00115BD2"/>
    <w:rsid w:val="00122811"/>
    <w:rsid w:val="0013021D"/>
    <w:rsid w:val="00154F1D"/>
    <w:rsid w:val="001617BE"/>
    <w:rsid w:val="00171E46"/>
    <w:rsid w:val="001772CC"/>
    <w:rsid w:val="001A1510"/>
    <w:rsid w:val="001C3B81"/>
    <w:rsid w:val="00206587"/>
    <w:rsid w:val="002124FA"/>
    <w:rsid w:val="002208BE"/>
    <w:rsid w:val="00222467"/>
    <w:rsid w:val="00222961"/>
    <w:rsid w:val="002271DE"/>
    <w:rsid w:val="0023577C"/>
    <w:rsid w:val="00255C9D"/>
    <w:rsid w:val="0026445A"/>
    <w:rsid w:val="0026659A"/>
    <w:rsid w:val="002738E8"/>
    <w:rsid w:val="00291090"/>
    <w:rsid w:val="002A2039"/>
    <w:rsid w:val="002A332F"/>
    <w:rsid w:val="002F2FC7"/>
    <w:rsid w:val="00311463"/>
    <w:rsid w:val="003265A7"/>
    <w:rsid w:val="00360ABB"/>
    <w:rsid w:val="00361782"/>
    <w:rsid w:val="00366039"/>
    <w:rsid w:val="003661CF"/>
    <w:rsid w:val="00370497"/>
    <w:rsid w:val="00380859"/>
    <w:rsid w:val="00381FBB"/>
    <w:rsid w:val="003A1416"/>
    <w:rsid w:val="003A239C"/>
    <w:rsid w:val="003B0FB0"/>
    <w:rsid w:val="003D0832"/>
    <w:rsid w:val="003D7B1B"/>
    <w:rsid w:val="003F663E"/>
    <w:rsid w:val="004168F2"/>
    <w:rsid w:val="004221A9"/>
    <w:rsid w:val="00426088"/>
    <w:rsid w:val="004264A1"/>
    <w:rsid w:val="00426B6F"/>
    <w:rsid w:val="00445198"/>
    <w:rsid w:val="00462B11"/>
    <w:rsid w:val="0046613B"/>
    <w:rsid w:val="00482F95"/>
    <w:rsid w:val="004943D2"/>
    <w:rsid w:val="00497871"/>
    <w:rsid w:val="004A2886"/>
    <w:rsid w:val="004A70B5"/>
    <w:rsid w:val="004B0FD4"/>
    <w:rsid w:val="004B137A"/>
    <w:rsid w:val="004C749A"/>
    <w:rsid w:val="004E39F8"/>
    <w:rsid w:val="005137A4"/>
    <w:rsid w:val="00521E24"/>
    <w:rsid w:val="005239FC"/>
    <w:rsid w:val="0053606A"/>
    <w:rsid w:val="00561D8A"/>
    <w:rsid w:val="005644E6"/>
    <w:rsid w:val="00572801"/>
    <w:rsid w:val="00574D69"/>
    <w:rsid w:val="00582536"/>
    <w:rsid w:val="00583E26"/>
    <w:rsid w:val="005E64ED"/>
    <w:rsid w:val="005F49B9"/>
    <w:rsid w:val="005F6A3C"/>
    <w:rsid w:val="006219F5"/>
    <w:rsid w:val="006221BE"/>
    <w:rsid w:val="00644860"/>
    <w:rsid w:val="00644C15"/>
    <w:rsid w:val="00665674"/>
    <w:rsid w:val="00667062"/>
    <w:rsid w:val="00671707"/>
    <w:rsid w:val="0067448E"/>
    <w:rsid w:val="0067796F"/>
    <w:rsid w:val="006A040C"/>
    <w:rsid w:val="006B3C93"/>
    <w:rsid w:val="006E0BAA"/>
    <w:rsid w:val="006E1F86"/>
    <w:rsid w:val="006E5019"/>
    <w:rsid w:val="006E5BBF"/>
    <w:rsid w:val="006E6238"/>
    <w:rsid w:val="006E6E73"/>
    <w:rsid w:val="00712F24"/>
    <w:rsid w:val="007145F4"/>
    <w:rsid w:val="00724B95"/>
    <w:rsid w:val="00736619"/>
    <w:rsid w:val="00777699"/>
    <w:rsid w:val="00780B3D"/>
    <w:rsid w:val="00786CB0"/>
    <w:rsid w:val="00795E13"/>
    <w:rsid w:val="007A1DE0"/>
    <w:rsid w:val="007A4301"/>
    <w:rsid w:val="007A486C"/>
    <w:rsid w:val="007C65D1"/>
    <w:rsid w:val="007D2B77"/>
    <w:rsid w:val="007D3DB7"/>
    <w:rsid w:val="00804427"/>
    <w:rsid w:val="00805F33"/>
    <w:rsid w:val="0084000E"/>
    <w:rsid w:val="00897102"/>
    <w:rsid w:val="008A4E6D"/>
    <w:rsid w:val="008B1102"/>
    <w:rsid w:val="008F20A6"/>
    <w:rsid w:val="00901202"/>
    <w:rsid w:val="00902296"/>
    <w:rsid w:val="009224F2"/>
    <w:rsid w:val="00926FA1"/>
    <w:rsid w:val="009355BE"/>
    <w:rsid w:val="009362E9"/>
    <w:rsid w:val="009415F7"/>
    <w:rsid w:val="009522AB"/>
    <w:rsid w:val="00953709"/>
    <w:rsid w:val="00970DA2"/>
    <w:rsid w:val="00981E7B"/>
    <w:rsid w:val="009934CD"/>
    <w:rsid w:val="009D1AFB"/>
    <w:rsid w:val="009D30AD"/>
    <w:rsid w:val="009D525F"/>
    <w:rsid w:val="009E3D0B"/>
    <w:rsid w:val="009E4B84"/>
    <w:rsid w:val="009E53E7"/>
    <w:rsid w:val="009E5925"/>
    <w:rsid w:val="00A01336"/>
    <w:rsid w:val="00A118ED"/>
    <w:rsid w:val="00A1246E"/>
    <w:rsid w:val="00A14B50"/>
    <w:rsid w:val="00A168D7"/>
    <w:rsid w:val="00A17774"/>
    <w:rsid w:val="00A23E48"/>
    <w:rsid w:val="00A4761C"/>
    <w:rsid w:val="00A87698"/>
    <w:rsid w:val="00A97E4E"/>
    <w:rsid w:val="00AD5879"/>
    <w:rsid w:val="00AD7BF6"/>
    <w:rsid w:val="00AF76C3"/>
    <w:rsid w:val="00B1244E"/>
    <w:rsid w:val="00B156E9"/>
    <w:rsid w:val="00B244F7"/>
    <w:rsid w:val="00B3077B"/>
    <w:rsid w:val="00B350E0"/>
    <w:rsid w:val="00B36FE5"/>
    <w:rsid w:val="00B62EBA"/>
    <w:rsid w:val="00B66225"/>
    <w:rsid w:val="00B670B3"/>
    <w:rsid w:val="00B702D6"/>
    <w:rsid w:val="00B74F5C"/>
    <w:rsid w:val="00B806B2"/>
    <w:rsid w:val="00B80829"/>
    <w:rsid w:val="00B85472"/>
    <w:rsid w:val="00B91225"/>
    <w:rsid w:val="00B958A5"/>
    <w:rsid w:val="00B97225"/>
    <w:rsid w:val="00BA42F3"/>
    <w:rsid w:val="00BB01C6"/>
    <w:rsid w:val="00BC15C2"/>
    <w:rsid w:val="00BC5994"/>
    <w:rsid w:val="00BD5D68"/>
    <w:rsid w:val="00BF4A74"/>
    <w:rsid w:val="00C06AEE"/>
    <w:rsid w:val="00C23723"/>
    <w:rsid w:val="00C26774"/>
    <w:rsid w:val="00C37682"/>
    <w:rsid w:val="00C37CDF"/>
    <w:rsid w:val="00C4095E"/>
    <w:rsid w:val="00C47F22"/>
    <w:rsid w:val="00C616F3"/>
    <w:rsid w:val="00C63180"/>
    <w:rsid w:val="00C645F4"/>
    <w:rsid w:val="00C65153"/>
    <w:rsid w:val="00C73462"/>
    <w:rsid w:val="00CA010B"/>
    <w:rsid w:val="00CA12D2"/>
    <w:rsid w:val="00CA43AD"/>
    <w:rsid w:val="00CD3971"/>
    <w:rsid w:val="00CF5834"/>
    <w:rsid w:val="00CF6E3F"/>
    <w:rsid w:val="00D1213A"/>
    <w:rsid w:val="00D153C1"/>
    <w:rsid w:val="00D2163B"/>
    <w:rsid w:val="00D478AE"/>
    <w:rsid w:val="00D54F06"/>
    <w:rsid w:val="00D6580E"/>
    <w:rsid w:val="00D76277"/>
    <w:rsid w:val="00D972CB"/>
    <w:rsid w:val="00DC67A9"/>
    <w:rsid w:val="00DE1802"/>
    <w:rsid w:val="00DF1AC2"/>
    <w:rsid w:val="00E2191E"/>
    <w:rsid w:val="00E21F37"/>
    <w:rsid w:val="00E338EC"/>
    <w:rsid w:val="00E50089"/>
    <w:rsid w:val="00E55AB7"/>
    <w:rsid w:val="00E649EB"/>
    <w:rsid w:val="00E71EB6"/>
    <w:rsid w:val="00EA269E"/>
    <w:rsid w:val="00EA473E"/>
    <w:rsid w:val="00EB6BD1"/>
    <w:rsid w:val="00EC5ECB"/>
    <w:rsid w:val="00ED0449"/>
    <w:rsid w:val="00ED37EE"/>
    <w:rsid w:val="00EE7D06"/>
    <w:rsid w:val="00F0688B"/>
    <w:rsid w:val="00F340B7"/>
    <w:rsid w:val="00F41A37"/>
    <w:rsid w:val="00F422FB"/>
    <w:rsid w:val="00F42F2F"/>
    <w:rsid w:val="00F54260"/>
    <w:rsid w:val="00F60FC7"/>
    <w:rsid w:val="00F84945"/>
    <w:rsid w:val="00F963C0"/>
    <w:rsid w:val="00F965D4"/>
    <w:rsid w:val="00F970F9"/>
    <w:rsid w:val="00FC1224"/>
    <w:rsid w:val="00FC2DA2"/>
    <w:rsid w:val="00FC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CF3078E-8A42-4765-8587-9B8D836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E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5728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1224"/>
    <w:pPr>
      <w:spacing w:after="0" w:line="240" w:lineRule="auto"/>
    </w:pPr>
    <w:rPr>
      <w:rFonts w:ascii="Times New Roman" w:eastAsia="Calibri" w:hAnsi="Times New Roman" w:cs="Times New Roman"/>
      <w:sz w:val="24"/>
      <w:szCs w:val="24"/>
      <w:lang w:val="ro-RO"/>
    </w:rPr>
  </w:style>
  <w:style w:type="character" w:customStyle="1" w:styleId="a4">
    <w:name w:val="Без интервала Знак"/>
    <w:link w:val="a3"/>
    <w:uiPriority w:val="1"/>
    <w:rsid w:val="00FC1224"/>
    <w:rPr>
      <w:rFonts w:ascii="Times New Roman" w:eastAsia="Calibri" w:hAnsi="Times New Roman" w:cs="Times New Roman"/>
      <w:sz w:val="24"/>
      <w:szCs w:val="24"/>
      <w:lang w:val="ro-RO"/>
    </w:rPr>
  </w:style>
  <w:style w:type="character" w:customStyle="1" w:styleId="10">
    <w:name w:val="Заголовок 1 Знак"/>
    <w:basedOn w:val="a0"/>
    <w:link w:val="1"/>
    <w:uiPriority w:val="9"/>
    <w:rsid w:val="00572801"/>
    <w:rPr>
      <w:rFonts w:asciiTheme="majorHAnsi" w:eastAsiaTheme="majorEastAsia" w:hAnsiTheme="majorHAnsi" w:cstheme="majorBidi"/>
      <w:color w:val="2E74B5" w:themeColor="accent1" w:themeShade="BF"/>
      <w:sz w:val="32"/>
      <w:szCs w:val="32"/>
      <w:lang w:eastAsia="ru-RU"/>
    </w:rPr>
  </w:style>
  <w:style w:type="paragraph" w:styleId="a5">
    <w:name w:val="List Paragraph"/>
    <w:aliases w:val="HotarirePunct1,References,ReferencesCxSpLast,lp1,Normal 2,Colorful List - Accent 12,Main numbered paragraph,Bullets,Source,Resume Title,Multilevel para_II,List Paragraph1"/>
    <w:basedOn w:val="a"/>
    <w:link w:val="a6"/>
    <w:uiPriority w:val="34"/>
    <w:qFormat/>
    <w:rsid w:val="00497871"/>
    <w:pPr>
      <w:ind w:left="720"/>
      <w:contextualSpacing/>
    </w:pPr>
  </w:style>
  <w:style w:type="paragraph" w:styleId="a7">
    <w:name w:val="Plain Text"/>
    <w:basedOn w:val="a"/>
    <w:link w:val="a8"/>
    <w:rsid w:val="002271DE"/>
    <w:rPr>
      <w:rFonts w:ascii="Courier New" w:hAnsi="Courier New"/>
      <w:b/>
      <w:sz w:val="20"/>
      <w:lang w:eastAsia="en-US"/>
    </w:rPr>
  </w:style>
  <w:style w:type="character" w:customStyle="1" w:styleId="a8">
    <w:name w:val="Текст Знак"/>
    <w:basedOn w:val="a0"/>
    <w:link w:val="a7"/>
    <w:rsid w:val="002271DE"/>
    <w:rPr>
      <w:rFonts w:ascii="Courier New" w:eastAsia="Times New Roman" w:hAnsi="Courier New" w:cs="Times New Roman"/>
      <w:b/>
      <w:sz w:val="20"/>
      <w:szCs w:val="20"/>
    </w:rPr>
  </w:style>
  <w:style w:type="character" w:customStyle="1" w:styleId="a6">
    <w:name w:val="Абзац списка Знак"/>
    <w:aliases w:val="HotarirePunct1 Знак,References Знак,ReferencesCxSpLast Знак,lp1 Знак,Normal 2 Знак,Colorful List - Accent 12 Знак,Main numbered paragraph Знак,Bullets Знак,Source Знак,Resume Title Знак,Multilevel para_II Знак,List Paragraph1 Знак"/>
    <w:link w:val="a5"/>
    <w:uiPriority w:val="34"/>
    <w:rsid w:val="002271DE"/>
    <w:rPr>
      <w:rFonts w:ascii="Times New Roman" w:eastAsia="Times New Roman" w:hAnsi="Times New Roman" w:cs="Times New Roman"/>
      <w:sz w:val="24"/>
      <w:szCs w:val="20"/>
      <w:lang w:eastAsia="ru-RU"/>
    </w:rPr>
  </w:style>
  <w:style w:type="paragraph" w:styleId="a9">
    <w:name w:val="Body Text"/>
    <w:basedOn w:val="a"/>
    <w:link w:val="aa"/>
    <w:uiPriority w:val="1"/>
    <w:qFormat/>
    <w:rsid w:val="00786CB0"/>
    <w:pPr>
      <w:widowControl w:val="0"/>
      <w:autoSpaceDE w:val="0"/>
      <w:autoSpaceDN w:val="0"/>
    </w:pPr>
    <w:rPr>
      <w:sz w:val="25"/>
      <w:szCs w:val="25"/>
      <w:lang w:val="ro-RO" w:eastAsia="en-US"/>
    </w:rPr>
  </w:style>
  <w:style w:type="character" w:customStyle="1" w:styleId="aa">
    <w:name w:val="Основной текст Знак"/>
    <w:basedOn w:val="a0"/>
    <w:link w:val="a9"/>
    <w:uiPriority w:val="1"/>
    <w:rsid w:val="00786CB0"/>
    <w:rPr>
      <w:rFonts w:ascii="Times New Roman" w:eastAsia="Times New Roman" w:hAnsi="Times New Roman" w:cs="Times New Roman"/>
      <w:sz w:val="25"/>
      <w:szCs w:val="25"/>
      <w:lang w:val="ro-RO"/>
    </w:rPr>
  </w:style>
  <w:style w:type="paragraph" w:styleId="ab">
    <w:name w:val="Balloon Text"/>
    <w:basedOn w:val="a"/>
    <w:link w:val="ac"/>
    <w:uiPriority w:val="99"/>
    <w:semiHidden/>
    <w:unhideWhenUsed/>
    <w:rsid w:val="00361782"/>
    <w:rPr>
      <w:rFonts w:ascii="Segoe UI" w:hAnsi="Segoe UI" w:cs="Segoe UI"/>
      <w:sz w:val="18"/>
      <w:szCs w:val="18"/>
    </w:rPr>
  </w:style>
  <w:style w:type="character" w:customStyle="1" w:styleId="ac">
    <w:name w:val="Текст выноски Знак"/>
    <w:basedOn w:val="a0"/>
    <w:link w:val="ab"/>
    <w:uiPriority w:val="99"/>
    <w:semiHidden/>
    <w:rsid w:val="00361782"/>
    <w:rPr>
      <w:rFonts w:ascii="Segoe UI" w:eastAsia="Times New Roman" w:hAnsi="Segoe UI" w:cs="Segoe UI"/>
      <w:sz w:val="18"/>
      <w:szCs w:val="18"/>
      <w:lang w:eastAsia="ru-RU"/>
    </w:rPr>
  </w:style>
  <w:style w:type="table" w:styleId="ad">
    <w:name w:val="Table Grid"/>
    <w:basedOn w:val="a1"/>
    <w:uiPriority w:val="39"/>
    <w:rsid w:val="00736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156E9"/>
    <w:rPr>
      <w:rFonts w:ascii="TimesNewRomanPSMT" w:hAnsi="TimesNewRomanPSMT" w:hint="default"/>
      <w:b w:val="0"/>
      <w:bCs w:val="0"/>
      <w:i w:val="0"/>
      <w:iCs w:val="0"/>
      <w:color w:val="000000"/>
      <w:sz w:val="24"/>
      <w:szCs w:val="24"/>
    </w:rPr>
  </w:style>
  <w:style w:type="character" w:customStyle="1" w:styleId="fontstyle21">
    <w:name w:val="fontstyle21"/>
    <w:basedOn w:val="a0"/>
    <w:rsid w:val="00B156E9"/>
    <w:rPr>
      <w:rFonts w:ascii="TimesNewRomanPS-BoldMT" w:hAnsi="TimesNewRomanPS-BoldMT" w:hint="default"/>
      <w:b/>
      <w:bCs/>
      <w:i w:val="0"/>
      <w:iCs w:val="0"/>
      <w:color w:val="000000"/>
      <w:sz w:val="24"/>
      <w:szCs w:val="24"/>
    </w:rPr>
  </w:style>
  <w:style w:type="character" w:styleId="ae">
    <w:name w:val="Strong"/>
    <w:basedOn w:val="a0"/>
    <w:uiPriority w:val="22"/>
    <w:qFormat/>
    <w:rsid w:val="00B66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19740">
      <w:bodyDiv w:val="1"/>
      <w:marLeft w:val="0"/>
      <w:marRight w:val="0"/>
      <w:marTop w:val="0"/>
      <w:marBottom w:val="0"/>
      <w:divBdr>
        <w:top w:val="none" w:sz="0" w:space="0" w:color="auto"/>
        <w:left w:val="none" w:sz="0" w:space="0" w:color="auto"/>
        <w:bottom w:val="none" w:sz="0" w:space="0" w:color="auto"/>
        <w:right w:val="none" w:sz="0" w:space="0" w:color="auto"/>
      </w:divBdr>
    </w:div>
    <w:div w:id="1797676946">
      <w:bodyDiv w:val="1"/>
      <w:marLeft w:val="0"/>
      <w:marRight w:val="0"/>
      <w:marTop w:val="0"/>
      <w:marBottom w:val="0"/>
      <w:divBdr>
        <w:top w:val="none" w:sz="0" w:space="0" w:color="auto"/>
        <w:left w:val="none" w:sz="0" w:space="0" w:color="auto"/>
        <w:bottom w:val="none" w:sz="0" w:space="0" w:color="auto"/>
        <w:right w:val="none" w:sz="0" w:space="0" w:color="auto"/>
      </w:divBdr>
    </w:div>
    <w:div w:id="1963026155">
      <w:bodyDiv w:val="1"/>
      <w:marLeft w:val="0"/>
      <w:marRight w:val="0"/>
      <w:marTop w:val="0"/>
      <w:marBottom w:val="0"/>
      <w:divBdr>
        <w:top w:val="none" w:sz="0" w:space="0" w:color="auto"/>
        <w:left w:val="none" w:sz="0" w:space="0" w:color="auto"/>
        <w:bottom w:val="none" w:sz="0" w:space="0" w:color="auto"/>
        <w:right w:val="none" w:sz="0" w:space="0" w:color="auto"/>
      </w:divBdr>
    </w:div>
    <w:div w:id="21375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800F-3EF4-4FEB-8B08-CB6A298C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1</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174</cp:revision>
  <cp:lastPrinted>2025-03-17T08:07:00Z</cp:lastPrinted>
  <dcterms:created xsi:type="dcterms:W3CDTF">2024-11-06T07:48:00Z</dcterms:created>
  <dcterms:modified xsi:type="dcterms:W3CDTF">2025-08-06T12:47:00Z</dcterms:modified>
</cp:coreProperties>
</file>