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F9" w:rsidRPr="00180592" w:rsidRDefault="004853EE" w:rsidP="00544FF9">
      <w:pPr>
        <w:ind w:right="-58"/>
        <w:rPr>
          <w:b/>
          <w:lang w:val="ro-RO"/>
        </w:rPr>
      </w:pPr>
      <w:r w:rsidRPr="0018059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3.55pt;margin-top:-51.85pt;width:130.8pt;height:142.55pt;z-index:251658240">
            <v:imagedata r:id="rId4" o:title=""/>
          </v:shape>
          <o:OLEObject Type="Embed" ProgID="Unknown" ShapeID="_x0000_s1027" DrawAspect="Content" ObjectID="_1583561409" r:id="rId5"/>
        </w:pict>
      </w:r>
      <w:r w:rsidR="00544FF9" w:rsidRPr="00180592">
        <w:rPr>
          <w:b/>
          <w:lang w:val="ro-RO"/>
        </w:rPr>
        <w:t>REPUBLICA MOLDOVA</w:t>
      </w:r>
      <w:r w:rsidR="00544FF9" w:rsidRPr="00180592">
        <w:rPr>
          <w:b/>
          <w:lang w:val="ro-RO"/>
        </w:rPr>
        <w:tab/>
        <w:t xml:space="preserve">                      </w:t>
      </w:r>
      <w:r w:rsidR="00544FF9" w:rsidRPr="00180592">
        <w:rPr>
          <w:b/>
          <w:lang w:val="ro-RO"/>
        </w:rPr>
        <w:tab/>
      </w:r>
      <w:r w:rsidR="00544FF9" w:rsidRPr="00180592">
        <w:rPr>
          <w:b/>
          <w:lang w:val="ro-RO"/>
        </w:rPr>
        <w:tab/>
      </w:r>
      <w:r w:rsidR="00E74B64" w:rsidRPr="00180592">
        <w:rPr>
          <w:b/>
          <w:lang w:val="ro-RO"/>
        </w:rPr>
        <w:t xml:space="preserve">             </w:t>
      </w:r>
      <w:r w:rsidR="00544FF9" w:rsidRPr="00180592">
        <w:rPr>
          <w:b/>
          <w:lang w:val="ro-RO"/>
        </w:rPr>
        <w:t>РЕСПУБЛИКА    МОЛДОВА</w:t>
      </w:r>
    </w:p>
    <w:p w:rsidR="00544FF9" w:rsidRPr="00180592" w:rsidRDefault="00544FF9" w:rsidP="00544FF9">
      <w:pPr>
        <w:ind w:right="-58"/>
        <w:rPr>
          <w:b/>
          <w:lang w:val="ro-RO"/>
        </w:rPr>
      </w:pPr>
    </w:p>
    <w:p w:rsidR="00544FF9" w:rsidRPr="00180592" w:rsidRDefault="00544FF9" w:rsidP="00544FF9">
      <w:pPr>
        <w:ind w:right="-58"/>
        <w:rPr>
          <w:b/>
          <w:sz w:val="28"/>
          <w:szCs w:val="28"/>
          <w:lang w:val="ro-RO"/>
        </w:rPr>
      </w:pPr>
      <w:r w:rsidRPr="00180592">
        <w:rPr>
          <w:b/>
          <w:sz w:val="28"/>
          <w:szCs w:val="28"/>
          <w:lang w:val="ro-RO"/>
        </w:rPr>
        <w:t xml:space="preserve">   Consiliul orăşenesc                    </w:t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  <w:t xml:space="preserve"> </w:t>
      </w:r>
      <w:r w:rsidR="00E74B64" w:rsidRPr="00180592">
        <w:rPr>
          <w:b/>
          <w:sz w:val="28"/>
          <w:szCs w:val="28"/>
          <w:lang w:val="ro-RO"/>
        </w:rPr>
        <w:t xml:space="preserve">           </w:t>
      </w:r>
      <w:r w:rsidRPr="00180592">
        <w:rPr>
          <w:b/>
          <w:sz w:val="28"/>
          <w:szCs w:val="28"/>
          <w:lang w:val="ro-RO"/>
        </w:rPr>
        <w:t xml:space="preserve">    </w:t>
      </w:r>
      <w:proofErr w:type="spellStart"/>
      <w:r w:rsidRPr="00180592">
        <w:rPr>
          <w:b/>
          <w:sz w:val="28"/>
          <w:szCs w:val="28"/>
          <w:lang w:val="ro-RO"/>
        </w:rPr>
        <w:t>Городской</w:t>
      </w:r>
      <w:proofErr w:type="spellEnd"/>
      <w:r w:rsidRPr="00180592">
        <w:rPr>
          <w:b/>
          <w:sz w:val="28"/>
          <w:szCs w:val="28"/>
          <w:lang w:val="ro-RO"/>
        </w:rPr>
        <w:t xml:space="preserve"> </w:t>
      </w:r>
      <w:proofErr w:type="spellStart"/>
      <w:r w:rsidRPr="00180592">
        <w:rPr>
          <w:b/>
          <w:sz w:val="28"/>
          <w:szCs w:val="28"/>
          <w:lang w:val="ro-RO"/>
        </w:rPr>
        <w:t>совет</w:t>
      </w:r>
      <w:proofErr w:type="spellEnd"/>
    </w:p>
    <w:p w:rsidR="00544FF9" w:rsidRPr="00180592" w:rsidRDefault="00544FF9" w:rsidP="00544FF9">
      <w:pPr>
        <w:ind w:right="-58"/>
        <w:rPr>
          <w:b/>
          <w:sz w:val="28"/>
          <w:szCs w:val="28"/>
          <w:lang w:val="ro-RO"/>
        </w:rPr>
      </w:pPr>
      <w:r w:rsidRPr="00180592">
        <w:rPr>
          <w:b/>
          <w:sz w:val="28"/>
          <w:szCs w:val="28"/>
          <w:lang w:val="ro-RO"/>
        </w:rPr>
        <w:t xml:space="preserve">          Ocniţa </w:t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</w:r>
      <w:r w:rsidRPr="00180592">
        <w:rPr>
          <w:b/>
          <w:sz w:val="28"/>
          <w:szCs w:val="28"/>
          <w:lang w:val="ro-RO"/>
        </w:rPr>
        <w:tab/>
      </w:r>
      <w:r w:rsidR="00E74B64" w:rsidRPr="00180592">
        <w:rPr>
          <w:b/>
          <w:sz w:val="28"/>
          <w:szCs w:val="28"/>
          <w:lang w:val="ro-RO"/>
        </w:rPr>
        <w:t xml:space="preserve">             </w:t>
      </w:r>
      <w:proofErr w:type="spellStart"/>
      <w:r w:rsidRPr="00180592">
        <w:rPr>
          <w:b/>
          <w:sz w:val="28"/>
          <w:szCs w:val="28"/>
          <w:lang w:val="ro-RO"/>
        </w:rPr>
        <w:t>Окница</w:t>
      </w:r>
      <w:proofErr w:type="spellEnd"/>
    </w:p>
    <w:p w:rsidR="00E74B64" w:rsidRPr="00180592" w:rsidRDefault="00E74B64" w:rsidP="00544FF9">
      <w:pPr>
        <w:ind w:right="-58"/>
        <w:rPr>
          <w:b/>
          <w:sz w:val="28"/>
          <w:szCs w:val="28"/>
          <w:lang w:val="ro-RO"/>
        </w:rPr>
      </w:pPr>
    </w:p>
    <w:p w:rsidR="00544FF9" w:rsidRPr="00180592" w:rsidRDefault="00BA2BD7" w:rsidP="00544FF9">
      <w:pPr>
        <w:jc w:val="center"/>
        <w:rPr>
          <w:b/>
          <w:lang w:val="ro-RO"/>
        </w:rPr>
      </w:pPr>
      <w:r w:rsidRPr="00180592">
        <w:rPr>
          <w:b/>
          <w:lang w:val="ro-RO"/>
        </w:rPr>
        <w:t xml:space="preserve"> DECIZIE</w:t>
      </w:r>
    </w:p>
    <w:p w:rsidR="00544FF9" w:rsidRPr="00180592" w:rsidRDefault="00544FF9" w:rsidP="00544FF9">
      <w:pPr>
        <w:rPr>
          <w:lang w:val="ro-RO"/>
        </w:rPr>
      </w:pPr>
    </w:p>
    <w:p w:rsidR="00544FF9" w:rsidRPr="00180592" w:rsidRDefault="00E74B64" w:rsidP="00544FF9">
      <w:pPr>
        <w:rPr>
          <w:b/>
          <w:lang w:val="ro-RO"/>
        </w:rPr>
      </w:pPr>
      <w:r w:rsidRPr="00180592">
        <w:rPr>
          <w:b/>
          <w:lang w:val="ro-RO"/>
        </w:rPr>
        <w:t xml:space="preserve">  23 martie 2018</w:t>
      </w:r>
      <w:r w:rsidR="00544FF9" w:rsidRPr="00180592">
        <w:rPr>
          <w:b/>
          <w:lang w:val="ro-RO"/>
        </w:rPr>
        <w:t xml:space="preserve">                                                                                  </w:t>
      </w:r>
      <w:r w:rsidRPr="00180592">
        <w:rPr>
          <w:b/>
          <w:lang w:val="ro-RO"/>
        </w:rPr>
        <w:t xml:space="preserve">       </w:t>
      </w:r>
      <w:r w:rsidR="00BA774E" w:rsidRPr="00180592">
        <w:rPr>
          <w:b/>
          <w:lang w:val="ro-RO"/>
        </w:rPr>
        <w:t xml:space="preserve">                     nr. 03/06</w:t>
      </w:r>
    </w:p>
    <w:p w:rsidR="00051C81" w:rsidRPr="00180592" w:rsidRDefault="00051C81">
      <w:pPr>
        <w:rPr>
          <w:lang w:val="ro-RO"/>
        </w:rPr>
      </w:pPr>
    </w:p>
    <w:p w:rsidR="00703F6D" w:rsidRPr="00180592" w:rsidRDefault="00703F6D">
      <w:pPr>
        <w:rPr>
          <w:lang w:val="ro-RO"/>
        </w:rPr>
      </w:pPr>
    </w:p>
    <w:p w:rsidR="00314A73" w:rsidRPr="00180592" w:rsidRDefault="00BA774E" w:rsidP="00314A73">
      <w:pPr>
        <w:pStyle w:val="a3"/>
        <w:rPr>
          <w:b/>
          <w:lang w:val="ro-RO"/>
        </w:rPr>
      </w:pPr>
      <w:r w:rsidRPr="00180592">
        <w:rPr>
          <w:b/>
          <w:lang w:val="en-US"/>
        </w:rPr>
        <w:t xml:space="preserve"> </w:t>
      </w:r>
      <w:r w:rsidR="00314A73" w:rsidRPr="00180592">
        <w:rPr>
          <w:b/>
          <w:lang w:val="en-US"/>
        </w:rPr>
        <w:t xml:space="preserve"> Cu </w:t>
      </w:r>
      <w:proofErr w:type="spellStart"/>
      <w:r w:rsidR="00314A73" w:rsidRPr="00180592">
        <w:rPr>
          <w:b/>
          <w:lang w:val="en-US"/>
        </w:rPr>
        <w:t>privire</w:t>
      </w:r>
      <w:proofErr w:type="spellEnd"/>
      <w:r w:rsidR="00314A73" w:rsidRPr="00180592">
        <w:rPr>
          <w:b/>
          <w:lang w:val="en-US"/>
        </w:rPr>
        <w:t xml:space="preserve"> la </w:t>
      </w:r>
      <w:proofErr w:type="spellStart"/>
      <w:r w:rsidR="00314A73" w:rsidRPr="00180592">
        <w:rPr>
          <w:b/>
          <w:lang w:val="en-US"/>
        </w:rPr>
        <w:t>participarea</w:t>
      </w:r>
      <w:proofErr w:type="spellEnd"/>
      <w:r w:rsidR="00314A73" w:rsidRPr="00180592">
        <w:rPr>
          <w:b/>
          <w:lang w:val="en-US"/>
        </w:rPr>
        <w:t xml:space="preserve"> </w:t>
      </w:r>
      <w:proofErr w:type="spellStart"/>
      <w:r w:rsidR="00314A73" w:rsidRPr="00180592">
        <w:rPr>
          <w:b/>
          <w:lang w:val="en-US"/>
        </w:rPr>
        <w:t>primăriei</w:t>
      </w:r>
      <w:proofErr w:type="spellEnd"/>
      <w:r w:rsidR="00314A73" w:rsidRPr="00180592">
        <w:rPr>
          <w:b/>
          <w:lang w:val="en-US"/>
        </w:rPr>
        <w:t xml:space="preserve"> </w:t>
      </w:r>
      <w:proofErr w:type="spellStart"/>
      <w:r w:rsidR="00314A73" w:rsidRPr="00180592">
        <w:rPr>
          <w:b/>
          <w:lang w:val="en-US"/>
        </w:rPr>
        <w:t>ora</w:t>
      </w:r>
      <w:r w:rsidR="00314A73" w:rsidRPr="00180592">
        <w:rPr>
          <w:rFonts w:asciiTheme="majorHAnsi" w:hAnsiTheme="majorHAnsi"/>
          <w:b/>
          <w:lang w:val="en-US"/>
        </w:rPr>
        <w:t>ș</w:t>
      </w:r>
      <w:r w:rsidR="00314A73" w:rsidRPr="00180592">
        <w:rPr>
          <w:b/>
          <w:lang w:val="en-US"/>
        </w:rPr>
        <w:t>ului</w:t>
      </w:r>
      <w:proofErr w:type="spellEnd"/>
      <w:r w:rsidR="00314A73" w:rsidRPr="00180592">
        <w:rPr>
          <w:b/>
          <w:lang w:val="en-US"/>
        </w:rPr>
        <w:t xml:space="preserve"> </w:t>
      </w:r>
      <w:proofErr w:type="spellStart"/>
      <w:r w:rsidR="00314A73" w:rsidRPr="00180592">
        <w:rPr>
          <w:b/>
          <w:lang w:val="en-US"/>
        </w:rPr>
        <w:t>Ocni</w:t>
      </w:r>
      <w:r w:rsidR="00180592">
        <w:rPr>
          <w:rFonts w:asciiTheme="majorHAnsi" w:hAnsiTheme="majorHAnsi"/>
          <w:b/>
          <w:lang w:val="en-US"/>
        </w:rPr>
        <w:t>ţ</w:t>
      </w:r>
      <w:r w:rsidR="00314A73" w:rsidRPr="00180592">
        <w:rPr>
          <w:b/>
          <w:lang w:val="en-US"/>
        </w:rPr>
        <w:t>a</w:t>
      </w:r>
      <w:proofErr w:type="spellEnd"/>
    </w:p>
    <w:p w:rsidR="00314A73" w:rsidRPr="00180592" w:rsidRDefault="00BA774E" w:rsidP="00314A73">
      <w:pPr>
        <w:pStyle w:val="a3"/>
        <w:rPr>
          <w:b/>
          <w:u w:val="single"/>
          <w:lang w:val="en-US"/>
        </w:rPr>
      </w:pPr>
      <w:r w:rsidRPr="00180592">
        <w:rPr>
          <w:b/>
          <w:lang w:val="ro-RO"/>
        </w:rPr>
        <w:t xml:space="preserve"> </w:t>
      </w:r>
      <w:r w:rsidRPr="00180592">
        <w:rPr>
          <w:b/>
          <w:lang w:val="en-US"/>
        </w:rPr>
        <w:t xml:space="preserve"> </w:t>
      </w:r>
      <w:proofErr w:type="spellStart"/>
      <w:proofErr w:type="gramStart"/>
      <w:r w:rsidR="00314A73" w:rsidRPr="00180592">
        <w:rPr>
          <w:b/>
          <w:u w:val="single"/>
          <w:lang w:val="en-US"/>
        </w:rPr>
        <w:t>în</w:t>
      </w:r>
      <w:proofErr w:type="spellEnd"/>
      <w:proofErr w:type="gramEnd"/>
      <w:r w:rsidR="00314A73" w:rsidRPr="00180592">
        <w:rPr>
          <w:b/>
          <w:u w:val="single"/>
          <w:lang w:val="en-US"/>
        </w:rPr>
        <w:t xml:space="preserve"> </w:t>
      </w:r>
      <w:proofErr w:type="spellStart"/>
      <w:r w:rsidR="00314A73" w:rsidRPr="00180592">
        <w:rPr>
          <w:b/>
          <w:u w:val="single"/>
          <w:lang w:val="en-US"/>
        </w:rPr>
        <w:t>proiectul</w:t>
      </w:r>
      <w:proofErr w:type="spellEnd"/>
      <w:r w:rsidR="00180592">
        <w:rPr>
          <w:b/>
          <w:u w:val="single"/>
          <w:lang w:val="en-US"/>
        </w:rPr>
        <w:t xml:space="preserve">  “</w:t>
      </w:r>
      <w:r w:rsidR="00314A73" w:rsidRPr="00180592">
        <w:rPr>
          <w:b/>
          <w:u w:val="single"/>
          <w:lang w:val="en-US"/>
        </w:rPr>
        <w:t xml:space="preserve">ASALT”   -  </w:t>
      </w:r>
      <w:proofErr w:type="spellStart"/>
      <w:r w:rsidR="00314A73" w:rsidRPr="00180592">
        <w:rPr>
          <w:b/>
          <w:u w:val="single"/>
          <w:lang w:val="en-US"/>
        </w:rPr>
        <w:t>edi</w:t>
      </w:r>
      <w:r w:rsidR="00180592">
        <w:rPr>
          <w:rFonts w:asciiTheme="majorHAnsi" w:hAnsiTheme="majorHAnsi"/>
          <w:b/>
          <w:u w:val="single"/>
          <w:lang w:val="en-US"/>
        </w:rPr>
        <w:t>ţ</w:t>
      </w:r>
      <w:r w:rsidR="00314A73" w:rsidRPr="00180592">
        <w:rPr>
          <w:b/>
          <w:u w:val="single"/>
          <w:lang w:val="en-US"/>
        </w:rPr>
        <w:t>ia</w:t>
      </w:r>
      <w:proofErr w:type="spellEnd"/>
      <w:r w:rsidR="00314A73" w:rsidRPr="00180592">
        <w:rPr>
          <w:b/>
          <w:u w:val="single"/>
          <w:lang w:val="en-US"/>
        </w:rPr>
        <w:t xml:space="preserve"> </w:t>
      </w:r>
      <w:proofErr w:type="spellStart"/>
      <w:r w:rsidR="00314A73" w:rsidRPr="00180592">
        <w:rPr>
          <w:b/>
          <w:u w:val="single"/>
          <w:lang w:val="en-US"/>
        </w:rPr>
        <w:t>Revitalizarea</w:t>
      </w:r>
      <w:proofErr w:type="spellEnd"/>
      <w:r w:rsidR="00314A73" w:rsidRPr="00180592">
        <w:rPr>
          <w:b/>
          <w:u w:val="single"/>
          <w:lang w:val="en-US"/>
        </w:rPr>
        <w:t xml:space="preserve">  </w:t>
      </w:r>
      <w:proofErr w:type="spellStart"/>
      <w:r w:rsidR="00314A73" w:rsidRPr="00180592">
        <w:rPr>
          <w:b/>
          <w:u w:val="single"/>
          <w:lang w:val="en-US"/>
        </w:rPr>
        <w:t>urbană</w:t>
      </w:r>
      <w:proofErr w:type="spellEnd"/>
    </w:p>
    <w:p w:rsidR="00314A73" w:rsidRPr="00180592" w:rsidRDefault="00314A73" w:rsidP="00314A73">
      <w:pPr>
        <w:pStyle w:val="a3"/>
        <w:rPr>
          <w:lang w:val="en-US"/>
        </w:rPr>
      </w:pPr>
      <w:r w:rsidRPr="00180592">
        <w:rPr>
          <w:lang w:val="en-US"/>
        </w:rPr>
        <w:t xml:space="preserve">                                                                  </w:t>
      </w:r>
      <w:r w:rsidR="00BA774E" w:rsidRPr="00180592">
        <w:rPr>
          <w:lang w:val="en-US"/>
        </w:rPr>
        <w:t xml:space="preserve"> </w:t>
      </w:r>
    </w:p>
    <w:p w:rsidR="00314A73" w:rsidRPr="00180592" w:rsidRDefault="00314A73" w:rsidP="00314A73">
      <w:pPr>
        <w:pStyle w:val="a3"/>
        <w:rPr>
          <w:szCs w:val="24"/>
          <w:lang w:val="ro-MO"/>
        </w:rPr>
      </w:pPr>
    </w:p>
    <w:p w:rsidR="00314A73" w:rsidRPr="00180592" w:rsidRDefault="00314A73" w:rsidP="00314A73">
      <w:pPr>
        <w:rPr>
          <w:color w:val="222222"/>
          <w:shd w:val="clear" w:color="auto" w:fill="FFFFFF"/>
          <w:lang w:val="ro-MO"/>
        </w:rPr>
      </w:pPr>
      <w:r w:rsidRPr="00180592">
        <w:rPr>
          <w:lang w:val="en-US"/>
        </w:rPr>
        <w:t xml:space="preserve"> </w:t>
      </w:r>
      <w:r w:rsidRPr="00180592">
        <w:rPr>
          <w:color w:val="222222"/>
          <w:shd w:val="clear" w:color="auto" w:fill="FFFFFF"/>
          <w:lang w:val="en-US"/>
        </w:rPr>
        <w:t xml:space="preserve">    </w:t>
      </w:r>
      <w:r w:rsidRPr="00180592">
        <w:rPr>
          <w:color w:val="222222"/>
          <w:shd w:val="clear" w:color="auto" w:fill="FFFFFF"/>
          <w:lang w:val="ro-MO"/>
        </w:rPr>
        <w:t>Sprijinirea administra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iei publice din Republica Moldova în implementarea politicii regionale prin dezvoltarea urbană integrată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 xml:space="preserve">i sustenabilă fiind un proiect al Programul polonez de cooperare pentru dezvoltare al Ministerului Afacerilor Externe al Poloniei – </w:t>
      </w:r>
      <w:proofErr w:type="spellStart"/>
      <w:r w:rsidRPr="00180592">
        <w:rPr>
          <w:color w:val="222222"/>
          <w:shd w:val="clear" w:color="auto" w:fill="FFFFFF"/>
          <w:lang w:val="ro-MO"/>
        </w:rPr>
        <w:t>Polish</w:t>
      </w:r>
      <w:proofErr w:type="spellEnd"/>
      <w:r w:rsidRPr="00180592">
        <w:rPr>
          <w:color w:val="222222"/>
          <w:shd w:val="clear" w:color="auto" w:fill="FFFFFF"/>
          <w:lang w:val="ro-MO"/>
        </w:rPr>
        <w:t xml:space="preserve"> </w:t>
      </w:r>
      <w:proofErr w:type="spellStart"/>
      <w:r w:rsidRPr="00180592">
        <w:rPr>
          <w:color w:val="222222"/>
          <w:shd w:val="clear" w:color="auto" w:fill="FFFFFF"/>
          <w:lang w:val="ro-MO"/>
        </w:rPr>
        <w:t>Aid</w:t>
      </w:r>
      <w:proofErr w:type="spellEnd"/>
      <w:r w:rsidRPr="00180592">
        <w:rPr>
          <w:color w:val="222222"/>
          <w:shd w:val="clear" w:color="auto" w:fill="FFFFFF"/>
          <w:lang w:val="ro-MO"/>
        </w:rPr>
        <w:t xml:space="preserve"> 2017</w:t>
      </w:r>
      <w:r w:rsidR="00180592">
        <w:rPr>
          <w:color w:val="222222"/>
          <w:shd w:val="clear" w:color="auto" w:fill="FFFFFF"/>
          <w:lang w:val="ro-MO"/>
        </w:rPr>
        <w:t>,</w:t>
      </w:r>
      <w:r w:rsidRPr="00180592">
        <w:rPr>
          <w:color w:val="222222"/>
          <w:shd w:val="clear" w:color="auto" w:fill="FFFFFF"/>
          <w:lang w:val="ro-MO"/>
        </w:rPr>
        <w:t> care are ca obiectiv sus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inerea procesului de implementare a instrumentelor de politici urbane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 revitalizare urbană (în baza experien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>ei poloneze), ca mijloc principal de stimulare a dezvoltării ora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 xml:space="preserve">elor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 zonelor urbane, inclusiv aspecte sociale, economice, de mediu, spa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iale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 culturale.</w:t>
      </w:r>
      <w:r w:rsidRPr="00180592">
        <w:rPr>
          <w:color w:val="222222"/>
          <w:lang w:val="ro-MO"/>
        </w:rPr>
        <w:br/>
      </w:r>
      <w:r w:rsidRPr="00180592">
        <w:rPr>
          <w:color w:val="222222"/>
          <w:shd w:val="clear" w:color="auto" w:fill="FFFFFF"/>
          <w:lang w:val="ro-MO"/>
        </w:rPr>
        <w:t xml:space="preserve">    Revitalizarea urbană vizează zonele urbane defavorizate, printr-un efort de cooperare între comunită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 , societatea civilă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 al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 actori locali 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i, mai presus de toate cu locuitorii, pentru îmbunătă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>irea condi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>iilor de trai, cre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terea calită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ț</w:t>
      </w:r>
      <w:r w:rsidRPr="00180592">
        <w:rPr>
          <w:color w:val="222222"/>
          <w:shd w:val="clear" w:color="auto" w:fill="FFFFFF"/>
          <w:lang w:val="ro-MO"/>
        </w:rPr>
        <w:t xml:space="preserve">ii mediului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 xml:space="preserve">i a climatului social </w:t>
      </w:r>
      <w:r w:rsidRPr="00180592">
        <w:rPr>
          <w:rFonts w:asciiTheme="majorHAnsi" w:hAnsiTheme="majorHAnsi"/>
          <w:color w:val="222222"/>
          <w:shd w:val="clear" w:color="auto" w:fill="FFFFFF"/>
          <w:lang w:val="ro-MO"/>
        </w:rPr>
        <w:t>ș</w:t>
      </w:r>
      <w:r w:rsidRPr="00180592">
        <w:rPr>
          <w:color w:val="222222"/>
          <w:shd w:val="clear" w:color="auto" w:fill="FFFFFF"/>
          <w:lang w:val="ro-MO"/>
        </w:rPr>
        <w:t>i pentru consolidarea economiei locale</w:t>
      </w:r>
      <w:r w:rsidRPr="00180592">
        <w:rPr>
          <w:b/>
          <w:color w:val="222222"/>
          <w:shd w:val="clear" w:color="auto" w:fill="FFFFFF"/>
          <w:lang w:val="ro-MO"/>
        </w:rPr>
        <w:t xml:space="preserve">.  </w:t>
      </w:r>
      <w:r w:rsidRPr="00180592">
        <w:rPr>
          <w:color w:val="222222"/>
          <w:shd w:val="clear" w:color="auto" w:fill="FFFFFF"/>
          <w:lang w:val="ro-MO"/>
        </w:rPr>
        <w:t xml:space="preserve">Suma totală a </w:t>
      </w:r>
      <w:r w:rsidR="000046CD" w:rsidRPr="00180592">
        <w:rPr>
          <w:color w:val="222222"/>
          <w:shd w:val="clear" w:color="auto" w:fill="FFFFFF"/>
          <w:lang w:val="ro-MO"/>
        </w:rPr>
        <w:t>proiectului constituie   580 900</w:t>
      </w:r>
      <w:r w:rsidRPr="00180592">
        <w:rPr>
          <w:color w:val="222222"/>
          <w:shd w:val="clear" w:color="auto" w:fill="FFFFFF"/>
          <w:lang w:val="ro-MO"/>
        </w:rPr>
        <w:t>MDL</w:t>
      </w:r>
      <w:r w:rsidRPr="00180592">
        <w:rPr>
          <w:b/>
          <w:color w:val="222222"/>
          <w:shd w:val="clear" w:color="auto" w:fill="FFFFFF"/>
          <w:lang w:val="ro-MO"/>
        </w:rPr>
        <w:t xml:space="preserve"> </w:t>
      </w:r>
      <w:r w:rsidRPr="00180592">
        <w:rPr>
          <w:color w:val="222222"/>
          <w:shd w:val="clear" w:color="auto" w:fill="FFFFFF"/>
          <w:lang w:val="ro-MO"/>
        </w:rPr>
        <w:t xml:space="preserve">  ( </w:t>
      </w:r>
      <w:r w:rsidR="000046CD" w:rsidRPr="00180592">
        <w:rPr>
          <w:color w:val="222222"/>
          <w:shd w:val="clear" w:color="auto" w:fill="FFFFFF"/>
          <w:lang w:val="ro-MO"/>
        </w:rPr>
        <w:t>440 000</w:t>
      </w:r>
      <w:r w:rsidRPr="00180592">
        <w:rPr>
          <w:color w:val="222222"/>
          <w:shd w:val="clear" w:color="auto" w:fill="FFFFFF"/>
          <w:lang w:val="ro-MO"/>
        </w:rPr>
        <w:t xml:space="preserve"> lei  –FGM; 140</w:t>
      </w:r>
      <w:r w:rsidR="000046CD" w:rsidRPr="00180592">
        <w:rPr>
          <w:color w:val="222222"/>
          <w:shd w:val="clear" w:color="auto" w:fill="FFFFFF"/>
          <w:lang w:val="ro-MO"/>
        </w:rPr>
        <w:t xml:space="preserve"> </w:t>
      </w:r>
      <w:r w:rsidRPr="00180592">
        <w:rPr>
          <w:color w:val="222222"/>
          <w:shd w:val="clear" w:color="auto" w:fill="FFFFFF"/>
          <w:lang w:val="ro-MO"/>
        </w:rPr>
        <w:t>900 lei – APL )</w:t>
      </w:r>
    </w:p>
    <w:p w:rsidR="006A52B7" w:rsidRPr="00180592" w:rsidRDefault="00314A73" w:rsidP="006A52B7">
      <w:pPr>
        <w:rPr>
          <w:lang w:val="ro-RO"/>
        </w:rPr>
      </w:pPr>
      <w:r w:rsidRPr="00180592">
        <w:rPr>
          <w:lang w:val="ro-RO"/>
        </w:rPr>
        <w:t xml:space="preserve">    În temeiul art. 14 din  Legea nr. 436-XVI din 28 decembrie 2006 privind administraţia publică locală,  art. 26 din Legea nr. 397-XV din 16 octombrie 2003 privind finanţele publice locale,  2016  </w:t>
      </w:r>
      <w:r w:rsidRPr="00180592">
        <w:rPr>
          <w:rFonts w:asciiTheme="majorHAnsi" w:hAnsiTheme="majorHAnsi"/>
          <w:lang w:val="ro-RO"/>
        </w:rPr>
        <w:t>ș</w:t>
      </w:r>
      <w:r w:rsidRPr="00180592">
        <w:rPr>
          <w:lang w:val="ro-RO"/>
        </w:rPr>
        <w:t xml:space="preserve">i  în baza  procesului – verbal al  comisiei consultative în sfera economico - financiară , nr.03  din  21.03.2018, în urma dezbaterilor, </w:t>
      </w:r>
      <w:r w:rsidR="006A52B7" w:rsidRPr="00180592">
        <w:rPr>
          <w:lang w:val="ro-RO"/>
        </w:rPr>
        <w:t>consiliul oră</w:t>
      </w:r>
      <w:r w:rsidR="006A52B7" w:rsidRPr="00180592">
        <w:rPr>
          <w:rFonts w:asciiTheme="majorHAnsi" w:hAnsiTheme="majorHAnsi"/>
          <w:lang w:val="ro-RO"/>
        </w:rPr>
        <w:t>ș</w:t>
      </w:r>
      <w:r w:rsidR="006A52B7" w:rsidRPr="00180592">
        <w:rPr>
          <w:lang w:val="ro-RO"/>
        </w:rPr>
        <w:t>enesc ,</w:t>
      </w:r>
    </w:p>
    <w:p w:rsidR="00BA774E" w:rsidRPr="00180592" w:rsidRDefault="00BA774E" w:rsidP="006A52B7">
      <w:pPr>
        <w:rPr>
          <w:b/>
          <w:lang w:val="ro-RO"/>
        </w:rPr>
      </w:pPr>
    </w:p>
    <w:p w:rsidR="006A52B7" w:rsidRPr="00180592" w:rsidRDefault="006A52B7" w:rsidP="006A52B7">
      <w:pPr>
        <w:jc w:val="center"/>
        <w:rPr>
          <w:b/>
          <w:lang w:val="ro-RO"/>
        </w:rPr>
      </w:pPr>
      <w:r w:rsidRPr="00180592">
        <w:rPr>
          <w:b/>
          <w:lang w:val="ro-RO"/>
        </w:rPr>
        <w:t>DECIDE :</w:t>
      </w:r>
    </w:p>
    <w:p w:rsidR="00314A73" w:rsidRPr="00180592" w:rsidRDefault="00314A73" w:rsidP="006A52B7">
      <w:pPr>
        <w:pStyle w:val="a3"/>
        <w:rPr>
          <w:b/>
          <w:lang w:val="ro-RO"/>
        </w:rPr>
      </w:pPr>
    </w:p>
    <w:p w:rsidR="00314A73" w:rsidRPr="00180592" w:rsidRDefault="00314A73" w:rsidP="00314A73">
      <w:pPr>
        <w:pStyle w:val="a3"/>
        <w:rPr>
          <w:b/>
          <w:lang w:val="ro-MO"/>
        </w:rPr>
      </w:pPr>
      <w:r w:rsidRPr="00180592">
        <w:rPr>
          <w:lang w:val="ro-MO"/>
        </w:rPr>
        <w:t xml:space="preserve">   1. Se </w:t>
      </w:r>
      <w:r w:rsidR="00180592">
        <w:rPr>
          <w:lang w:val="ro-MO"/>
        </w:rPr>
        <w:t xml:space="preserve"> acceptă </w:t>
      </w:r>
      <w:r w:rsidRPr="00180592">
        <w:rPr>
          <w:lang w:val="ro-MO"/>
        </w:rPr>
        <w:t xml:space="preserve"> participarea  primăriei ora</w:t>
      </w:r>
      <w:r w:rsidRPr="00180592">
        <w:rPr>
          <w:rFonts w:asciiTheme="majorHAnsi" w:hAnsiTheme="majorHAnsi"/>
          <w:lang w:val="ro-MO"/>
        </w:rPr>
        <w:t>ș</w:t>
      </w:r>
      <w:r w:rsidRPr="00180592">
        <w:rPr>
          <w:lang w:val="ro-MO"/>
        </w:rPr>
        <w:t>ului Ocni</w:t>
      </w:r>
      <w:r w:rsidRPr="00180592">
        <w:rPr>
          <w:rFonts w:asciiTheme="majorHAnsi" w:hAnsiTheme="majorHAnsi"/>
          <w:lang w:val="ro-MO"/>
        </w:rPr>
        <w:t>ț</w:t>
      </w:r>
      <w:r w:rsidRPr="00180592">
        <w:rPr>
          <w:lang w:val="ro-MO"/>
        </w:rPr>
        <w:t xml:space="preserve">a  în cadrul  proiectului   </w:t>
      </w:r>
      <w:r w:rsidR="00180592">
        <w:rPr>
          <w:lang w:val="ro-MO"/>
        </w:rPr>
        <w:t>„</w:t>
      </w:r>
      <w:r w:rsidRPr="00180592">
        <w:rPr>
          <w:lang w:val="ro-MO"/>
        </w:rPr>
        <w:t>ASALT</w:t>
      </w:r>
      <w:r w:rsidR="00180592">
        <w:rPr>
          <w:lang w:val="ro-MO"/>
        </w:rPr>
        <w:t>”</w:t>
      </w:r>
      <w:r w:rsidRPr="00180592">
        <w:rPr>
          <w:lang w:val="ro-MO"/>
        </w:rPr>
        <w:t xml:space="preserve"> (Ac</w:t>
      </w:r>
      <w:r w:rsidRPr="00180592">
        <w:rPr>
          <w:rFonts w:asciiTheme="majorHAnsi" w:hAnsiTheme="majorHAnsi"/>
          <w:lang w:val="ro-MO"/>
        </w:rPr>
        <w:t>ț</w:t>
      </w:r>
      <w:r w:rsidRPr="00180592">
        <w:rPr>
          <w:lang w:val="ro-MO"/>
        </w:rPr>
        <w:t>iune Schimbare Activism Lideri Tineret ) -  edi</w:t>
      </w:r>
      <w:r w:rsidRPr="00180592">
        <w:rPr>
          <w:rFonts w:asciiTheme="majorHAnsi" w:hAnsiTheme="majorHAnsi"/>
          <w:lang w:val="ro-MO"/>
        </w:rPr>
        <w:t>ț</w:t>
      </w:r>
      <w:r w:rsidRPr="00180592">
        <w:rPr>
          <w:lang w:val="ro-MO"/>
        </w:rPr>
        <w:t>ia  Revitalizarea urbană.</w:t>
      </w:r>
    </w:p>
    <w:p w:rsidR="00314A73" w:rsidRPr="00180592" w:rsidRDefault="00314A73" w:rsidP="00314A73">
      <w:pPr>
        <w:pStyle w:val="a3"/>
        <w:rPr>
          <w:lang w:val="ro-MO"/>
        </w:rPr>
      </w:pPr>
      <w:r w:rsidRPr="00180592">
        <w:rPr>
          <w:lang w:val="ro-MO"/>
        </w:rPr>
        <w:t xml:space="preserve">   2. Se </w:t>
      </w:r>
      <w:r w:rsidR="00180592">
        <w:rPr>
          <w:lang w:val="ro-MO"/>
        </w:rPr>
        <w:t xml:space="preserve"> aprobă</w:t>
      </w:r>
      <w:r w:rsidRPr="00180592">
        <w:rPr>
          <w:lang w:val="ro-MO"/>
        </w:rPr>
        <w:t xml:space="preserve">  volumul  contribuţiei or. Ocniţa   în   p</w:t>
      </w:r>
      <w:r w:rsidR="00180592">
        <w:rPr>
          <w:lang w:val="ro-MO"/>
        </w:rPr>
        <w:t>roiectul „ Revitalizarea urbană”</w:t>
      </w:r>
      <w:r w:rsidR="00B536BC" w:rsidRPr="00180592">
        <w:rPr>
          <w:lang w:val="ro-MO"/>
        </w:rPr>
        <w:t xml:space="preserve">  în mărime </w:t>
      </w:r>
      <w:r w:rsidRPr="00180592">
        <w:rPr>
          <w:lang w:val="ro-MO"/>
        </w:rPr>
        <w:t>cel pu</w:t>
      </w:r>
      <w:r w:rsidRPr="00180592">
        <w:rPr>
          <w:rFonts w:asciiTheme="majorHAnsi" w:hAnsiTheme="majorHAnsi"/>
          <w:lang w:val="ro-MO"/>
        </w:rPr>
        <w:t>ț</w:t>
      </w:r>
      <w:r w:rsidRPr="00180592">
        <w:rPr>
          <w:lang w:val="ro-MO"/>
        </w:rPr>
        <w:t xml:space="preserve">in </w:t>
      </w:r>
      <w:r w:rsidR="00B536BC" w:rsidRPr="00180592">
        <w:rPr>
          <w:lang w:val="ro-MO"/>
        </w:rPr>
        <w:t xml:space="preserve"> </w:t>
      </w:r>
      <w:r w:rsidRPr="00180592">
        <w:rPr>
          <w:lang w:val="ro-MO"/>
        </w:rPr>
        <w:t>de 20 % din  costul  proiectului. .</w:t>
      </w:r>
    </w:p>
    <w:p w:rsidR="00314A73" w:rsidRPr="00180592" w:rsidRDefault="00314A73" w:rsidP="00314A73">
      <w:pPr>
        <w:pStyle w:val="a3"/>
        <w:rPr>
          <w:szCs w:val="24"/>
          <w:lang w:val="ro-MO"/>
        </w:rPr>
      </w:pPr>
      <w:r w:rsidRPr="00180592">
        <w:rPr>
          <w:szCs w:val="24"/>
          <w:lang w:val="en-US"/>
        </w:rPr>
        <w:t xml:space="preserve">   </w:t>
      </w:r>
      <w:r w:rsidRPr="00180592">
        <w:rPr>
          <w:szCs w:val="24"/>
          <w:lang w:val="ro-MO"/>
        </w:rPr>
        <w:t xml:space="preserve">3.Se desemnează dl Eugeniu  </w:t>
      </w:r>
      <w:proofErr w:type="spellStart"/>
      <w:r w:rsidRPr="00180592">
        <w:rPr>
          <w:rFonts w:asciiTheme="majorHAnsi" w:hAnsiTheme="majorHAnsi"/>
          <w:szCs w:val="24"/>
          <w:lang w:val="ro-MO"/>
        </w:rPr>
        <w:t>Ș</w:t>
      </w:r>
      <w:r w:rsidRPr="00180592">
        <w:rPr>
          <w:szCs w:val="24"/>
          <w:lang w:val="ro-MO"/>
        </w:rPr>
        <w:t>ipcalov</w:t>
      </w:r>
      <w:proofErr w:type="spellEnd"/>
      <w:r w:rsidRPr="00180592">
        <w:rPr>
          <w:szCs w:val="24"/>
          <w:lang w:val="ro-MO"/>
        </w:rPr>
        <w:t>, specialist al primăriei ,  ca persoană responsabilă de procesul de  revitalizare  urbană , inclus pe proiectul nominalizat .</w:t>
      </w:r>
    </w:p>
    <w:p w:rsidR="00314A73" w:rsidRPr="00180592" w:rsidRDefault="00314A73" w:rsidP="00314A73">
      <w:pPr>
        <w:pStyle w:val="a3"/>
        <w:rPr>
          <w:szCs w:val="24"/>
          <w:lang w:val="ro-MO"/>
        </w:rPr>
      </w:pPr>
      <w:r w:rsidRPr="00180592">
        <w:rPr>
          <w:szCs w:val="24"/>
          <w:lang w:val="ro-MO"/>
        </w:rPr>
        <w:t xml:space="preserve"> 4. Se aprobă acordul de parteneriat cu partenerii civili  ai proiectului .</w:t>
      </w:r>
    </w:p>
    <w:p w:rsidR="00703F6D" w:rsidRPr="00180592" w:rsidRDefault="00703F6D">
      <w:pPr>
        <w:rPr>
          <w:lang w:val="ro-MO"/>
        </w:rPr>
      </w:pPr>
    </w:p>
    <w:p w:rsidR="00703F6D" w:rsidRPr="00180592" w:rsidRDefault="00703F6D">
      <w:pPr>
        <w:rPr>
          <w:lang w:val="ro-RO"/>
        </w:rPr>
      </w:pPr>
    </w:p>
    <w:p w:rsidR="00703F6D" w:rsidRPr="00180592" w:rsidRDefault="00703F6D">
      <w:pPr>
        <w:rPr>
          <w:lang w:val="ro-RO"/>
        </w:rPr>
      </w:pPr>
    </w:p>
    <w:p w:rsidR="00703F6D" w:rsidRPr="00180592" w:rsidRDefault="00703F6D">
      <w:pPr>
        <w:rPr>
          <w:lang w:val="ro-RO"/>
        </w:rPr>
      </w:pPr>
    </w:p>
    <w:p w:rsidR="00703F6D" w:rsidRPr="00180592" w:rsidRDefault="00703F6D">
      <w:pPr>
        <w:rPr>
          <w:lang w:val="ro-RO"/>
        </w:rPr>
      </w:pPr>
    </w:p>
    <w:p w:rsidR="00525C83" w:rsidRPr="00180592" w:rsidRDefault="00703F6D" w:rsidP="00703F6D">
      <w:pPr>
        <w:rPr>
          <w:b/>
          <w:lang w:val="ro-RO"/>
        </w:rPr>
      </w:pPr>
      <w:r w:rsidRPr="00180592">
        <w:rPr>
          <w:b/>
          <w:lang w:val="ro-RO"/>
        </w:rPr>
        <w:t>Pre</w:t>
      </w:r>
      <w:r w:rsidRPr="00180592">
        <w:rPr>
          <w:rFonts w:asciiTheme="majorHAnsi" w:hAnsiTheme="majorHAnsi"/>
          <w:b/>
          <w:lang w:val="ro-RO"/>
        </w:rPr>
        <w:t>ș</w:t>
      </w:r>
      <w:r w:rsidRPr="00180592">
        <w:rPr>
          <w:b/>
          <w:lang w:val="ro-RO"/>
        </w:rPr>
        <w:t xml:space="preserve">edintele  </w:t>
      </w:r>
      <w:r w:rsidRPr="00180592">
        <w:rPr>
          <w:rFonts w:asciiTheme="majorHAnsi" w:hAnsiTheme="majorHAnsi"/>
          <w:b/>
          <w:lang w:val="ro-RO"/>
        </w:rPr>
        <w:t>ș</w:t>
      </w:r>
      <w:r w:rsidRPr="00180592">
        <w:rPr>
          <w:b/>
          <w:lang w:val="ro-RO"/>
        </w:rPr>
        <w:t>edin</w:t>
      </w:r>
      <w:r w:rsidR="00180592">
        <w:rPr>
          <w:rFonts w:asciiTheme="majorHAnsi" w:hAnsiTheme="majorHAnsi"/>
          <w:b/>
          <w:lang w:val="ro-RO"/>
        </w:rPr>
        <w:t>ţ</w:t>
      </w:r>
      <w:r w:rsidRPr="00180592">
        <w:rPr>
          <w:b/>
          <w:lang w:val="ro-RO"/>
        </w:rPr>
        <w:t>ei consiliului oră</w:t>
      </w:r>
      <w:r w:rsidRPr="00180592">
        <w:rPr>
          <w:rFonts w:asciiTheme="majorHAnsi" w:hAnsiTheme="majorHAnsi"/>
          <w:b/>
          <w:lang w:val="ro-RO"/>
        </w:rPr>
        <w:t>ș</w:t>
      </w:r>
      <w:r w:rsidRPr="00180592">
        <w:rPr>
          <w:b/>
          <w:lang w:val="ro-RO"/>
        </w:rPr>
        <w:t xml:space="preserve">enesc                                    </w:t>
      </w:r>
      <w:r w:rsidR="00BA774E" w:rsidRPr="00180592">
        <w:rPr>
          <w:b/>
          <w:lang w:val="ro-RO"/>
        </w:rPr>
        <w:t xml:space="preserve">                   </w:t>
      </w:r>
      <w:r w:rsidRPr="00180592">
        <w:rPr>
          <w:b/>
          <w:lang w:val="ro-RO"/>
        </w:rPr>
        <w:t xml:space="preserve">Eduard Rubin        </w:t>
      </w:r>
    </w:p>
    <w:p w:rsidR="00525C83" w:rsidRPr="00180592" w:rsidRDefault="00703F6D" w:rsidP="00525C83">
      <w:pPr>
        <w:tabs>
          <w:tab w:val="left" w:pos="4155"/>
        </w:tabs>
        <w:rPr>
          <w:b/>
          <w:lang w:val="ro-RO"/>
        </w:rPr>
      </w:pPr>
      <w:r w:rsidRPr="00180592">
        <w:rPr>
          <w:b/>
          <w:lang w:val="ro-RO"/>
        </w:rPr>
        <w:t xml:space="preserve">   </w:t>
      </w:r>
      <w:r w:rsidR="00525C83" w:rsidRPr="00180592">
        <w:rPr>
          <w:b/>
          <w:lang w:val="ro-RO"/>
        </w:rPr>
        <w:t xml:space="preserve"> </w:t>
      </w:r>
    </w:p>
    <w:p w:rsidR="00525C83" w:rsidRPr="00180592" w:rsidRDefault="00525C83" w:rsidP="00525C83">
      <w:pPr>
        <w:ind w:left="-360" w:firstLine="360"/>
        <w:rPr>
          <w:b/>
          <w:lang w:val="ro-RO"/>
        </w:rPr>
      </w:pPr>
    </w:p>
    <w:p w:rsidR="00525C83" w:rsidRPr="00180592" w:rsidRDefault="00525C83" w:rsidP="00525C83">
      <w:pPr>
        <w:ind w:left="-360" w:firstLine="360"/>
        <w:rPr>
          <w:b/>
          <w:lang w:val="ro-RO"/>
        </w:rPr>
      </w:pPr>
      <w:r w:rsidRPr="00180592">
        <w:rPr>
          <w:b/>
          <w:lang w:val="ro-RO"/>
        </w:rPr>
        <w:t xml:space="preserve"> Secretarul consiliului orăşenesc                                          </w:t>
      </w:r>
      <w:r w:rsidR="00BA774E" w:rsidRPr="00180592">
        <w:rPr>
          <w:b/>
          <w:lang w:val="ro-RO"/>
        </w:rPr>
        <w:t xml:space="preserve">                              </w:t>
      </w:r>
      <w:r w:rsidRPr="00180592">
        <w:rPr>
          <w:b/>
          <w:lang w:val="ro-RO"/>
        </w:rPr>
        <w:t xml:space="preserve"> </w:t>
      </w:r>
      <w:proofErr w:type="spellStart"/>
      <w:r w:rsidRPr="00180592">
        <w:rPr>
          <w:b/>
          <w:lang w:val="ro-RO"/>
        </w:rPr>
        <w:t>Axenia</w:t>
      </w:r>
      <w:proofErr w:type="spellEnd"/>
      <w:r w:rsidRPr="00180592">
        <w:rPr>
          <w:b/>
          <w:lang w:val="ro-RO"/>
        </w:rPr>
        <w:t xml:space="preserve">  Plăcintă</w:t>
      </w:r>
    </w:p>
    <w:p w:rsidR="00703F6D" w:rsidRPr="00180592" w:rsidRDefault="00703F6D" w:rsidP="00703F6D">
      <w:pPr>
        <w:rPr>
          <w:lang w:val="ro-RO"/>
        </w:rPr>
      </w:pPr>
    </w:p>
    <w:sectPr w:rsidR="00703F6D" w:rsidRPr="00180592" w:rsidSect="009449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F9"/>
    <w:rsid w:val="000046CD"/>
    <w:rsid w:val="00051C81"/>
    <w:rsid w:val="000A35E0"/>
    <w:rsid w:val="0016381C"/>
    <w:rsid w:val="00180592"/>
    <w:rsid w:val="001B4625"/>
    <w:rsid w:val="002071CB"/>
    <w:rsid w:val="00314A73"/>
    <w:rsid w:val="003A4FD7"/>
    <w:rsid w:val="004853EE"/>
    <w:rsid w:val="004C207A"/>
    <w:rsid w:val="00525C83"/>
    <w:rsid w:val="00544FF9"/>
    <w:rsid w:val="005E2037"/>
    <w:rsid w:val="006062E4"/>
    <w:rsid w:val="006A52B7"/>
    <w:rsid w:val="00703F6D"/>
    <w:rsid w:val="0076214E"/>
    <w:rsid w:val="009449C9"/>
    <w:rsid w:val="00B536BC"/>
    <w:rsid w:val="00BA2BD7"/>
    <w:rsid w:val="00BA774E"/>
    <w:rsid w:val="00BC75FD"/>
    <w:rsid w:val="00E53E5E"/>
    <w:rsid w:val="00E74B64"/>
    <w:rsid w:val="00FB3839"/>
    <w:rsid w:val="00FD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4A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4A7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12</cp:lastModifiedBy>
  <cp:revision>13</cp:revision>
  <dcterms:created xsi:type="dcterms:W3CDTF">2018-03-24T08:26:00Z</dcterms:created>
  <dcterms:modified xsi:type="dcterms:W3CDTF">2018-03-26T06:24:00Z</dcterms:modified>
</cp:coreProperties>
</file>